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5420" w14:textId="24413A56" w:rsidR="004947B3" w:rsidRPr="006865FF" w:rsidRDefault="002D188F" w:rsidP="006865FF">
      <w:pPr>
        <w:pStyle w:val="TOCHeading"/>
        <w:jc w:val="center"/>
        <w:rPr>
          <w:b/>
          <w:bCs w:val="0"/>
          <w:color w:val="FF0000"/>
          <w:sz w:val="28"/>
          <w:szCs w:val="28"/>
        </w:rPr>
      </w:pPr>
      <w:r w:rsidRPr="006865FF">
        <w:rPr>
          <w:b/>
          <w:bCs w:val="0"/>
          <w:color w:val="FF0000"/>
          <w:sz w:val="28"/>
          <w:szCs w:val="28"/>
        </w:rPr>
        <w:t xml:space="preserve">How to create a CITI account and </w:t>
      </w:r>
      <w:r w:rsidR="006865FF" w:rsidRPr="006865FF">
        <w:rPr>
          <w:b/>
          <w:bCs w:val="0"/>
          <w:color w:val="FF0000"/>
          <w:sz w:val="28"/>
          <w:szCs w:val="28"/>
        </w:rPr>
        <w:t>start mandatory courses</w:t>
      </w:r>
    </w:p>
    <w:p w14:paraId="42C88163" w14:textId="77777777" w:rsidR="004947B3" w:rsidRDefault="004947B3" w:rsidP="00342BD3">
      <w:pPr>
        <w:pStyle w:val="TOCHeading"/>
      </w:pPr>
    </w:p>
    <w:p w14:paraId="45D5ECE5" w14:textId="77777777" w:rsidR="004947B3" w:rsidRDefault="004947B3" w:rsidP="00342BD3">
      <w:pPr>
        <w:pStyle w:val="TOCHeading"/>
      </w:pPr>
    </w:p>
    <w:p w14:paraId="264D1AAC" w14:textId="77777777" w:rsidR="006865FF" w:rsidRPr="006865FF" w:rsidRDefault="006865FF" w:rsidP="006865FF"/>
    <w:p w14:paraId="558DFB04" w14:textId="77777777" w:rsidR="004947B3" w:rsidRDefault="004947B3" w:rsidP="00342BD3">
      <w:pPr>
        <w:pStyle w:val="TOCHeading"/>
      </w:pPr>
    </w:p>
    <w:p w14:paraId="6D1323CA" w14:textId="3AEDF2F2" w:rsidR="00342BD3" w:rsidRDefault="00342BD3" w:rsidP="00342BD3">
      <w:pPr>
        <w:pStyle w:val="TOCHeading"/>
      </w:pPr>
      <w:r>
        <w:t>Table of Contents</w:t>
      </w:r>
    </w:p>
    <w:p w14:paraId="1250E7E8" w14:textId="77777777" w:rsidR="00342BD3" w:rsidRDefault="00342BD3" w:rsidP="00342BD3">
      <w:pPr>
        <w:pStyle w:val="TOC1"/>
        <w:tabs>
          <w:tab w:val="right" w:leader="dot" w:pos="10430"/>
        </w:tabs>
        <w:rPr>
          <w:rFonts w:ascii="Calibri" w:hAnsi="Calibri"/>
          <w:noProof/>
          <w:sz w:val="22"/>
          <w:szCs w:val="22"/>
        </w:rPr>
      </w:pPr>
      <w:r>
        <w:fldChar w:fldCharType="begin"/>
      </w:r>
      <w:r>
        <w:instrText xml:space="preserve"> TOC \o "1-3" \h \z \u </w:instrText>
      </w:r>
      <w:r>
        <w:fldChar w:fldCharType="separate"/>
      </w:r>
      <w:hyperlink r:id="rId10" w:anchor="_Toc477512571" w:history="1">
        <w:r>
          <w:rPr>
            <w:rStyle w:val="Hyperlink"/>
            <w:noProof/>
          </w:rPr>
          <w:t>CITI Overview:</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_Toc477512571 \h </w:instrText>
        </w:r>
        <w:r>
          <w:rPr>
            <w:rStyle w:val="Hyperlink"/>
            <w:noProof/>
            <w:webHidden/>
            <w:color w:val="auto"/>
          </w:rPr>
        </w:r>
        <w:r>
          <w:rPr>
            <w:rStyle w:val="Hyperlink"/>
            <w:noProof/>
            <w:webHidden/>
            <w:color w:val="auto"/>
          </w:rPr>
          <w:fldChar w:fldCharType="separate"/>
        </w:r>
        <w:r>
          <w:rPr>
            <w:rStyle w:val="Hyperlink"/>
            <w:noProof/>
            <w:webHidden/>
            <w:color w:val="auto"/>
          </w:rPr>
          <w:t>2</w:t>
        </w:r>
        <w:r>
          <w:rPr>
            <w:rStyle w:val="Hyperlink"/>
            <w:noProof/>
            <w:webHidden/>
            <w:color w:val="auto"/>
          </w:rPr>
          <w:fldChar w:fldCharType="end"/>
        </w:r>
      </w:hyperlink>
    </w:p>
    <w:p w14:paraId="44DD7BEF" w14:textId="77777777" w:rsidR="00342BD3" w:rsidRDefault="00000000" w:rsidP="00342BD3">
      <w:pPr>
        <w:pStyle w:val="TOC1"/>
        <w:tabs>
          <w:tab w:val="right" w:leader="dot" w:pos="10430"/>
        </w:tabs>
        <w:rPr>
          <w:rFonts w:ascii="Calibri" w:hAnsi="Calibri"/>
          <w:noProof/>
          <w:sz w:val="22"/>
          <w:szCs w:val="22"/>
        </w:rPr>
      </w:pPr>
      <w:hyperlink r:id="rId11" w:anchor="_Toc477512572" w:history="1">
        <w:r w:rsidR="00342BD3">
          <w:rPr>
            <w:rStyle w:val="Hyperlink"/>
            <w:rFonts w:eastAsia="Arial Unicode MS"/>
            <w:noProof/>
          </w:rPr>
          <w:t>To gain access to the CITI program:</w:t>
        </w:r>
        <w:r w:rsidR="00342BD3">
          <w:rPr>
            <w:rStyle w:val="Hyperlink"/>
            <w:noProof/>
            <w:webHidden/>
            <w:color w:val="auto"/>
          </w:rPr>
          <w:tab/>
        </w:r>
        <w:r w:rsidR="00342BD3">
          <w:rPr>
            <w:rStyle w:val="Hyperlink"/>
            <w:noProof/>
            <w:webHidden/>
            <w:color w:val="auto"/>
          </w:rPr>
          <w:fldChar w:fldCharType="begin"/>
        </w:r>
        <w:r w:rsidR="00342BD3">
          <w:rPr>
            <w:rStyle w:val="Hyperlink"/>
            <w:noProof/>
            <w:webHidden/>
            <w:color w:val="auto"/>
          </w:rPr>
          <w:instrText xml:space="preserve"> PAGEREF _Toc477512572 \h </w:instrText>
        </w:r>
        <w:r w:rsidR="00342BD3">
          <w:rPr>
            <w:rStyle w:val="Hyperlink"/>
            <w:noProof/>
            <w:webHidden/>
            <w:color w:val="auto"/>
          </w:rPr>
        </w:r>
        <w:r w:rsidR="00342BD3">
          <w:rPr>
            <w:rStyle w:val="Hyperlink"/>
            <w:noProof/>
            <w:webHidden/>
            <w:color w:val="auto"/>
          </w:rPr>
          <w:fldChar w:fldCharType="separate"/>
        </w:r>
        <w:r w:rsidR="00342BD3">
          <w:rPr>
            <w:rStyle w:val="Hyperlink"/>
            <w:noProof/>
            <w:webHidden/>
            <w:color w:val="auto"/>
          </w:rPr>
          <w:t>3</w:t>
        </w:r>
        <w:r w:rsidR="00342BD3">
          <w:rPr>
            <w:rStyle w:val="Hyperlink"/>
            <w:noProof/>
            <w:webHidden/>
            <w:color w:val="auto"/>
          </w:rPr>
          <w:fldChar w:fldCharType="end"/>
        </w:r>
      </w:hyperlink>
    </w:p>
    <w:p w14:paraId="7FE852B1" w14:textId="77777777" w:rsidR="00342BD3" w:rsidRDefault="00000000" w:rsidP="00342BD3">
      <w:pPr>
        <w:pStyle w:val="TOC1"/>
        <w:tabs>
          <w:tab w:val="right" w:leader="dot" w:pos="10430"/>
        </w:tabs>
        <w:rPr>
          <w:rFonts w:ascii="Calibri" w:hAnsi="Calibri"/>
          <w:noProof/>
          <w:sz w:val="22"/>
          <w:szCs w:val="22"/>
        </w:rPr>
      </w:pPr>
      <w:hyperlink r:id="rId12" w:anchor="_Toc477512573" w:history="1">
        <w:r w:rsidR="00342BD3">
          <w:rPr>
            <w:rStyle w:val="Hyperlink"/>
            <w:rFonts w:eastAsia="Arial Unicode MS"/>
            <w:noProof/>
          </w:rPr>
          <w:t>To gain access to the CITI program for the first time at Temple:</w:t>
        </w:r>
        <w:r w:rsidR="00342BD3">
          <w:rPr>
            <w:rStyle w:val="Hyperlink"/>
            <w:noProof/>
            <w:webHidden/>
            <w:color w:val="auto"/>
          </w:rPr>
          <w:tab/>
        </w:r>
        <w:r w:rsidR="00342BD3">
          <w:rPr>
            <w:rStyle w:val="Hyperlink"/>
            <w:noProof/>
            <w:webHidden/>
            <w:color w:val="auto"/>
          </w:rPr>
          <w:fldChar w:fldCharType="begin"/>
        </w:r>
        <w:r w:rsidR="00342BD3">
          <w:rPr>
            <w:rStyle w:val="Hyperlink"/>
            <w:noProof/>
            <w:webHidden/>
            <w:color w:val="auto"/>
          </w:rPr>
          <w:instrText xml:space="preserve"> PAGEREF _Toc477512573 \h </w:instrText>
        </w:r>
        <w:r w:rsidR="00342BD3">
          <w:rPr>
            <w:rStyle w:val="Hyperlink"/>
            <w:noProof/>
            <w:webHidden/>
            <w:color w:val="auto"/>
          </w:rPr>
        </w:r>
        <w:r w:rsidR="00342BD3">
          <w:rPr>
            <w:rStyle w:val="Hyperlink"/>
            <w:noProof/>
            <w:webHidden/>
            <w:color w:val="auto"/>
          </w:rPr>
          <w:fldChar w:fldCharType="separate"/>
        </w:r>
        <w:r w:rsidR="00342BD3">
          <w:rPr>
            <w:rStyle w:val="Hyperlink"/>
            <w:noProof/>
            <w:webHidden/>
            <w:color w:val="auto"/>
          </w:rPr>
          <w:t>3</w:t>
        </w:r>
        <w:r w:rsidR="00342BD3">
          <w:rPr>
            <w:rStyle w:val="Hyperlink"/>
            <w:noProof/>
            <w:webHidden/>
            <w:color w:val="auto"/>
          </w:rPr>
          <w:fldChar w:fldCharType="end"/>
        </w:r>
      </w:hyperlink>
    </w:p>
    <w:p w14:paraId="0EB94C76" w14:textId="0383F14D" w:rsidR="00342BD3" w:rsidRDefault="00000000" w:rsidP="00342BD3">
      <w:pPr>
        <w:pStyle w:val="TOC1"/>
        <w:tabs>
          <w:tab w:val="right" w:leader="dot" w:pos="10430"/>
        </w:tabs>
        <w:rPr>
          <w:rFonts w:ascii="Calibri" w:hAnsi="Calibri"/>
          <w:noProof/>
          <w:sz w:val="22"/>
          <w:szCs w:val="22"/>
        </w:rPr>
      </w:pPr>
      <w:hyperlink r:id="rId13" w:anchor="_Toc477512574" w:history="1">
        <w:r w:rsidR="00342BD3">
          <w:rPr>
            <w:rStyle w:val="Hyperlink"/>
            <w:rFonts w:eastAsia="Arial Unicode MS"/>
            <w:noProof/>
          </w:rPr>
          <w:t>To add courses to your Curriculum:</w:t>
        </w:r>
        <w:r w:rsidR="00342BD3">
          <w:rPr>
            <w:rStyle w:val="Hyperlink"/>
            <w:noProof/>
            <w:webHidden/>
            <w:color w:val="auto"/>
          </w:rPr>
          <w:tab/>
        </w:r>
        <w:r w:rsidR="00835803">
          <w:rPr>
            <w:rStyle w:val="Hyperlink"/>
            <w:noProof/>
            <w:webHidden/>
            <w:color w:val="auto"/>
          </w:rPr>
          <w:t>8</w:t>
        </w:r>
      </w:hyperlink>
    </w:p>
    <w:p w14:paraId="50CDF750" w14:textId="3571D143" w:rsidR="00CE719E" w:rsidRPr="0033530C" w:rsidRDefault="00342BD3" w:rsidP="00CE719E">
      <w:pPr>
        <w:pStyle w:val="TOC1"/>
        <w:tabs>
          <w:tab w:val="right" w:leader="dot" w:pos="10430"/>
        </w:tabs>
        <w:rPr>
          <w:rFonts w:ascii="Calibri" w:hAnsi="Calibri"/>
          <w:noProof/>
          <w:sz w:val="22"/>
          <w:szCs w:val="22"/>
        </w:rPr>
      </w:pPr>
      <w:r>
        <w:rPr>
          <w:b/>
          <w:bCs/>
          <w:noProof/>
        </w:rPr>
        <w:fldChar w:fldCharType="end"/>
      </w:r>
      <w:hyperlink w:anchor="_Toc477512576" w:history="1">
        <w:r w:rsidR="00CE719E" w:rsidRPr="00CE719E">
          <w:rPr>
            <w:rStyle w:val="Hyperlink"/>
            <w:rFonts w:eastAsia="Arial Unicode MS"/>
            <w:noProof/>
            <w:color w:val="auto"/>
          </w:rPr>
          <w:t>To update your Temple University CITI profile:</w:t>
        </w:r>
        <w:r w:rsidR="00CE719E">
          <w:rPr>
            <w:noProof/>
            <w:webHidden/>
          </w:rPr>
          <w:tab/>
        </w:r>
        <w:r w:rsidR="00835803">
          <w:rPr>
            <w:noProof/>
            <w:webHidden/>
          </w:rPr>
          <w:t>13</w:t>
        </w:r>
      </w:hyperlink>
    </w:p>
    <w:p w14:paraId="09311511" w14:textId="0895A05E" w:rsidR="00342BD3" w:rsidRDefault="00342BD3" w:rsidP="00342BD3">
      <w:pPr>
        <w:rPr>
          <w:b/>
          <w:bCs/>
          <w:noProof/>
        </w:rPr>
      </w:pPr>
    </w:p>
    <w:p w14:paraId="3B01D14B" w14:textId="77777777" w:rsidR="00342BD3" w:rsidRDefault="00342BD3" w:rsidP="00342BD3">
      <w:pPr>
        <w:rPr>
          <w:b/>
          <w:bCs/>
          <w:noProof/>
        </w:rPr>
      </w:pPr>
    </w:p>
    <w:p w14:paraId="4FC6F2DA" w14:textId="77777777" w:rsidR="00342BD3" w:rsidRDefault="00342BD3" w:rsidP="00342BD3">
      <w:pPr>
        <w:rPr>
          <w:b/>
          <w:bCs/>
          <w:noProof/>
        </w:rPr>
      </w:pPr>
    </w:p>
    <w:p w14:paraId="1E5F6F69" w14:textId="77777777" w:rsidR="00342BD3" w:rsidRDefault="00342BD3" w:rsidP="00342BD3">
      <w:pPr>
        <w:rPr>
          <w:b/>
          <w:bCs/>
          <w:noProof/>
        </w:rPr>
      </w:pPr>
    </w:p>
    <w:p w14:paraId="4E41DD4B" w14:textId="77777777" w:rsidR="00342BD3" w:rsidRDefault="00342BD3" w:rsidP="00342BD3">
      <w:pPr>
        <w:rPr>
          <w:b/>
          <w:bCs/>
          <w:noProof/>
        </w:rPr>
      </w:pPr>
    </w:p>
    <w:p w14:paraId="4FD37165" w14:textId="77777777" w:rsidR="00342BD3" w:rsidRDefault="00342BD3" w:rsidP="00342BD3">
      <w:pPr>
        <w:rPr>
          <w:b/>
          <w:bCs/>
          <w:noProof/>
        </w:rPr>
      </w:pPr>
    </w:p>
    <w:p w14:paraId="7DB1FFC9" w14:textId="77777777" w:rsidR="00342BD3" w:rsidRDefault="00342BD3" w:rsidP="00342BD3">
      <w:pPr>
        <w:rPr>
          <w:b/>
          <w:bCs/>
          <w:noProof/>
        </w:rPr>
      </w:pPr>
    </w:p>
    <w:p w14:paraId="30AEC8E4" w14:textId="77777777" w:rsidR="00342BD3" w:rsidRDefault="00342BD3" w:rsidP="00342BD3">
      <w:pPr>
        <w:rPr>
          <w:b/>
          <w:bCs/>
          <w:noProof/>
        </w:rPr>
      </w:pPr>
    </w:p>
    <w:p w14:paraId="3C5DAADF" w14:textId="77777777" w:rsidR="00342BD3" w:rsidRDefault="00342BD3" w:rsidP="00342BD3">
      <w:pPr>
        <w:rPr>
          <w:b/>
          <w:bCs/>
          <w:noProof/>
        </w:rPr>
      </w:pPr>
    </w:p>
    <w:p w14:paraId="7070F0E5" w14:textId="77777777" w:rsidR="00342BD3" w:rsidRDefault="00342BD3" w:rsidP="00342BD3">
      <w:pPr>
        <w:rPr>
          <w:b/>
          <w:bCs/>
          <w:noProof/>
        </w:rPr>
      </w:pPr>
    </w:p>
    <w:p w14:paraId="37D670C3" w14:textId="77777777" w:rsidR="00342BD3" w:rsidRDefault="00342BD3" w:rsidP="00342BD3">
      <w:pPr>
        <w:rPr>
          <w:b/>
          <w:bCs/>
          <w:noProof/>
        </w:rPr>
      </w:pPr>
    </w:p>
    <w:p w14:paraId="38B0AE26" w14:textId="77777777" w:rsidR="00342BD3" w:rsidRDefault="00342BD3" w:rsidP="00342BD3">
      <w:pPr>
        <w:rPr>
          <w:b/>
          <w:bCs/>
          <w:noProof/>
        </w:rPr>
      </w:pPr>
    </w:p>
    <w:p w14:paraId="6D15C251" w14:textId="77777777" w:rsidR="00342BD3" w:rsidRDefault="00342BD3" w:rsidP="00342BD3">
      <w:pPr>
        <w:rPr>
          <w:b/>
          <w:bCs/>
          <w:noProof/>
        </w:rPr>
      </w:pPr>
    </w:p>
    <w:p w14:paraId="76CC8772" w14:textId="77777777" w:rsidR="00342BD3" w:rsidRDefault="00342BD3" w:rsidP="00342BD3">
      <w:pPr>
        <w:rPr>
          <w:b/>
          <w:bCs/>
          <w:noProof/>
        </w:rPr>
      </w:pPr>
    </w:p>
    <w:p w14:paraId="1F752185" w14:textId="77777777" w:rsidR="00342BD3" w:rsidRDefault="00342BD3" w:rsidP="00342BD3">
      <w:pPr>
        <w:rPr>
          <w:b/>
          <w:bCs/>
          <w:noProof/>
        </w:rPr>
      </w:pPr>
    </w:p>
    <w:p w14:paraId="6B939D97" w14:textId="77777777" w:rsidR="00342BD3" w:rsidRDefault="00342BD3" w:rsidP="00342BD3">
      <w:pPr>
        <w:rPr>
          <w:b/>
          <w:bCs/>
          <w:noProof/>
        </w:rPr>
      </w:pPr>
    </w:p>
    <w:p w14:paraId="1911A57D" w14:textId="77777777" w:rsidR="00342BD3" w:rsidRDefault="00342BD3" w:rsidP="00342BD3">
      <w:pPr>
        <w:rPr>
          <w:b/>
          <w:bCs/>
          <w:noProof/>
        </w:rPr>
      </w:pPr>
    </w:p>
    <w:p w14:paraId="55067B29" w14:textId="77777777" w:rsidR="00342BD3" w:rsidRDefault="00342BD3" w:rsidP="00342BD3">
      <w:pPr>
        <w:rPr>
          <w:b/>
          <w:bCs/>
          <w:noProof/>
        </w:rPr>
      </w:pPr>
    </w:p>
    <w:p w14:paraId="74AFAA0F" w14:textId="77777777" w:rsidR="00342BD3" w:rsidRDefault="00342BD3" w:rsidP="00342BD3">
      <w:pPr>
        <w:rPr>
          <w:b/>
          <w:bCs/>
          <w:noProof/>
        </w:rPr>
      </w:pPr>
    </w:p>
    <w:p w14:paraId="121BFD4F" w14:textId="77777777" w:rsidR="00342BD3" w:rsidRDefault="00342BD3" w:rsidP="00342BD3">
      <w:pPr>
        <w:rPr>
          <w:b/>
          <w:bCs/>
          <w:noProof/>
        </w:rPr>
      </w:pPr>
    </w:p>
    <w:p w14:paraId="56D17CEA" w14:textId="77777777" w:rsidR="00342BD3" w:rsidRDefault="00342BD3" w:rsidP="00342BD3">
      <w:pPr>
        <w:rPr>
          <w:b/>
          <w:bCs/>
          <w:noProof/>
        </w:rPr>
      </w:pPr>
    </w:p>
    <w:p w14:paraId="3DB20635" w14:textId="77777777" w:rsidR="00342BD3" w:rsidRDefault="00342BD3" w:rsidP="00342BD3">
      <w:pPr>
        <w:rPr>
          <w:b/>
          <w:bCs/>
          <w:noProof/>
        </w:rPr>
      </w:pPr>
    </w:p>
    <w:p w14:paraId="71A4F9FD" w14:textId="77777777" w:rsidR="00342BD3" w:rsidRDefault="00342BD3" w:rsidP="00342BD3">
      <w:pPr>
        <w:rPr>
          <w:b/>
          <w:bCs/>
          <w:noProof/>
        </w:rPr>
      </w:pPr>
    </w:p>
    <w:p w14:paraId="61175DD6" w14:textId="77777777" w:rsidR="00342BD3" w:rsidRDefault="00342BD3" w:rsidP="00342BD3">
      <w:pPr>
        <w:rPr>
          <w:b/>
          <w:bCs/>
          <w:noProof/>
        </w:rPr>
      </w:pPr>
    </w:p>
    <w:p w14:paraId="5877CF8E" w14:textId="77777777" w:rsidR="00342BD3" w:rsidRDefault="00342BD3" w:rsidP="00342BD3">
      <w:pPr>
        <w:rPr>
          <w:b/>
          <w:bCs/>
          <w:noProof/>
        </w:rPr>
      </w:pPr>
    </w:p>
    <w:p w14:paraId="07625B3F" w14:textId="77777777" w:rsidR="00342BD3" w:rsidRDefault="00342BD3" w:rsidP="00342BD3">
      <w:pPr>
        <w:rPr>
          <w:b/>
          <w:bCs/>
          <w:noProof/>
        </w:rPr>
      </w:pPr>
    </w:p>
    <w:p w14:paraId="63533F80" w14:textId="77777777" w:rsidR="00342BD3" w:rsidRDefault="00342BD3" w:rsidP="00342BD3">
      <w:pPr>
        <w:rPr>
          <w:b/>
          <w:bCs/>
          <w:noProof/>
        </w:rPr>
      </w:pPr>
    </w:p>
    <w:p w14:paraId="0BB7F382" w14:textId="77777777" w:rsidR="00342BD3" w:rsidRDefault="00342BD3" w:rsidP="00342BD3">
      <w:pPr>
        <w:rPr>
          <w:b/>
          <w:bCs/>
          <w:noProof/>
        </w:rPr>
      </w:pPr>
    </w:p>
    <w:p w14:paraId="2B058C2F" w14:textId="77777777" w:rsidR="00342BD3" w:rsidRDefault="00342BD3" w:rsidP="00342BD3">
      <w:pPr>
        <w:rPr>
          <w:b/>
          <w:bCs/>
          <w:noProof/>
        </w:rPr>
      </w:pPr>
    </w:p>
    <w:p w14:paraId="0EDFA545" w14:textId="77777777" w:rsidR="00342BD3" w:rsidRDefault="00342BD3" w:rsidP="00342BD3">
      <w:pPr>
        <w:rPr>
          <w:b/>
          <w:bCs/>
          <w:noProof/>
        </w:rPr>
      </w:pPr>
    </w:p>
    <w:p w14:paraId="34D3F267" w14:textId="77777777" w:rsidR="00342BD3" w:rsidRDefault="00342BD3" w:rsidP="00342BD3">
      <w:pPr>
        <w:rPr>
          <w:b/>
          <w:bCs/>
          <w:noProof/>
        </w:rPr>
      </w:pPr>
    </w:p>
    <w:p w14:paraId="420724F2" w14:textId="77777777" w:rsidR="00342BD3" w:rsidRDefault="00342BD3" w:rsidP="00342BD3">
      <w:pPr>
        <w:rPr>
          <w:b/>
          <w:bCs/>
          <w:noProof/>
        </w:rPr>
      </w:pPr>
    </w:p>
    <w:p w14:paraId="2721355A" w14:textId="77777777" w:rsidR="00342BD3" w:rsidRDefault="00342BD3" w:rsidP="00342BD3">
      <w:pPr>
        <w:rPr>
          <w:b/>
          <w:bCs/>
          <w:noProof/>
        </w:rPr>
      </w:pPr>
    </w:p>
    <w:p w14:paraId="40088494" w14:textId="77777777" w:rsidR="00342BD3" w:rsidRDefault="00342BD3" w:rsidP="00342BD3">
      <w:pPr>
        <w:rPr>
          <w:b/>
          <w:bCs/>
          <w:noProof/>
        </w:rPr>
      </w:pPr>
    </w:p>
    <w:p w14:paraId="21D2F52A" w14:textId="77777777" w:rsidR="00342BD3" w:rsidRDefault="00342BD3" w:rsidP="00342BD3">
      <w:pPr>
        <w:rPr>
          <w:b/>
          <w:bCs/>
          <w:noProof/>
        </w:rPr>
      </w:pPr>
    </w:p>
    <w:p w14:paraId="3514061A" w14:textId="77777777" w:rsidR="00342BD3" w:rsidRDefault="00342BD3" w:rsidP="00342BD3">
      <w:pPr>
        <w:rPr>
          <w:b/>
          <w:bCs/>
          <w:noProof/>
        </w:rPr>
      </w:pPr>
    </w:p>
    <w:p w14:paraId="4869FD19" w14:textId="5E7E6A22" w:rsidR="00342BD3" w:rsidRPr="00835803" w:rsidRDefault="00342BD3" w:rsidP="00835803">
      <w:pPr>
        <w:jc w:val="center"/>
      </w:pPr>
      <w:r w:rsidRPr="00835803">
        <w:lastRenderedPageBreak/>
        <w:t>Temple University Human Research Protections Program (HRPP)</w:t>
      </w:r>
    </w:p>
    <w:p w14:paraId="251F8EBC" w14:textId="77777777" w:rsidR="00342BD3" w:rsidRPr="00835803" w:rsidRDefault="00342BD3" w:rsidP="00342BD3">
      <w:pPr>
        <w:jc w:val="center"/>
      </w:pPr>
      <w:r w:rsidRPr="00835803">
        <w:t>Temple University Office for Human Subject Protections (OHSP)</w:t>
      </w:r>
    </w:p>
    <w:p w14:paraId="46B3964B" w14:textId="77777777" w:rsidR="00342BD3" w:rsidRPr="00835803" w:rsidRDefault="00342BD3" w:rsidP="00342BD3">
      <w:pPr>
        <w:jc w:val="center"/>
      </w:pPr>
      <w:r w:rsidRPr="00835803">
        <w:t>Temple University Institutional Review Board (IRB)</w:t>
      </w:r>
    </w:p>
    <w:p w14:paraId="72998679" w14:textId="77777777" w:rsidR="00342BD3" w:rsidRPr="00835803" w:rsidRDefault="00342BD3" w:rsidP="00342BD3">
      <w:pPr>
        <w:outlineLvl w:val="0"/>
        <w:rPr>
          <w:b/>
          <w:u w:val="single"/>
        </w:rPr>
      </w:pPr>
    </w:p>
    <w:p w14:paraId="13D84A89" w14:textId="6BB01E11" w:rsidR="00835803" w:rsidRPr="00835803" w:rsidRDefault="00342BD3" w:rsidP="00342BD3">
      <w:pPr>
        <w:outlineLvl w:val="0"/>
        <w:rPr>
          <w:b/>
          <w:u w:val="single"/>
        </w:rPr>
      </w:pPr>
      <w:bookmarkStart w:id="0" w:name="_Toc477512571"/>
      <w:r w:rsidRPr="00835803">
        <w:rPr>
          <w:b/>
          <w:u w:val="single"/>
        </w:rPr>
        <w:t>CITI Overview:</w:t>
      </w:r>
      <w:bookmarkEnd w:id="0"/>
    </w:p>
    <w:p w14:paraId="5D43308B" w14:textId="35E424E7" w:rsidR="00342BD3" w:rsidRPr="00835803" w:rsidRDefault="00342BD3" w:rsidP="00342BD3">
      <w:r w:rsidRPr="00835803">
        <w:t>CITI – Collaborative Institutional Training Initiative is the premiere online human subjects education program.</w:t>
      </w:r>
      <w:r w:rsidR="00C40270" w:rsidRPr="00835803">
        <w:t xml:space="preserve"> </w:t>
      </w:r>
      <w:r w:rsidRPr="00835803">
        <w:t>It is currently used by more than 700 institutions and growing.</w:t>
      </w:r>
      <w:r w:rsidR="00C40270" w:rsidRPr="00835803">
        <w:t xml:space="preserve"> </w:t>
      </w:r>
      <w:r w:rsidRPr="00835803">
        <w:t>It was created, developed, and is maintained by experts from the human subjects research community.</w:t>
      </w:r>
      <w:r w:rsidR="00C40270" w:rsidRPr="00835803">
        <w:t xml:space="preserve"> </w:t>
      </w:r>
    </w:p>
    <w:p w14:paraId="75AA1D5C" w14:textId="77777777" w:rsidR="00342BD3" w:rsidRPr="00835803" w:rsidRDefault="00342BD3" w:rsidP="00342BD3"/>
    <w:p w14:paraId="1A353C99" w14:textId="711176A5" w:rsidR="00342BD3" w:rsidRPr="00835803" w:rsidRDefault="00342BD3" w:rsidP="00342BD3">
      <w:r w:rsidRPr="00835803">
        <w:t>Mandatory CITI education fulfills Temple University commitment to promote ethical conduct towards Human Subjects in all research projects, funded or unfunded.</w:t>
      </w:r>
      <w:r w:rsidR="00C40270" w:rsidRPr="00835803">
        <w:t xml:space="preserve"> </w:t>
      </w:r>
      <w:r w:rsidRPr="00835803">
        <w:t>Temple University maintains an Assurance from the Office for Human Subject Protections identified as FederalWide Assurance 00004964.</w:t>
      </w:r>
      <w:r w:rsidR="00C40270" w:rsidRPr="00835803">
        <w:t xml:space="preserve"> </w:t>
      </w:r>
      <w:r w:rsidRPr="00835803">
        <w:t>As part of the Assurance, Temple University is committed to following the ethical principles found in the Belmont Report and assures that all Faculty, Staff</w:t>
      </w:r>
      <w:r w:rsidR="00C40270" w:rsidRPr="00835803">
        <w:t>,</w:t>
      </w:r>
      <w:r w:rsidRPr="00835803">
        <w:t xml:space="preserve"> and Students involved in human subject research projects receive IRB education in Human Subject Protections.</w:t>
      </w:r>
      <w:r w:rsidR="00C40270" w:rsidRPr="00835803">
        <w:t xml:space="preserve"> </w:t>
      </w:r>
    </w:p>
    <w:p w14:paraId="07627BE6" w14:textId="77777777" w:rsidR="00342BD3" w:rsidRPr="00835803" w:rsidRDefault="00342BD3" w:rsidP="00342BD3"/>
    <w:p w14:paraId="6837D083" w14:textId="46B22FB4" w:rsidR="00342BD3" w:rsidRPr="00835803" w:rsidRDefault="00342BD3" w:rsidP="00342BD3">
      <w:r w:rsidRPr="00835803">
        <w:t>An IRB application, with personnel listed who do not have valid proof of current CITI education for all members of the study team WILL NOT BE APPROVED by the IRB and will be returned to the PI.</w:t>
      </w:r>
      <w:r w:rsidR="00C40270" w:rsidRPr="00835803">
        <w:t xml:space="preserve"> </w:t>
      </w:r>
      <w:r w:rsidRPr="00835803">
        <w:t>The required CITI courses are:</w:t>
      </w:r>
    </w:p>
    <w:p w14:paraId="40472701" w14:textId="77777777" w:rsidR="00342BD3" w:rsidRPr="00835803" w:rsidRDefault="00342BD3" w:rsidP="00342BD3">
      <w:pPr>
        <w:numPr>
          <w:ilvl w:val="0"/>
          <w:numId w:val="1"/>
        </w:numPr>
      </w:pPr>
      <w:r w:rsidRPr="00835803">
        <w:rPr>
          <w:u w:val="single"/>
        </w:rPr>
        <w:t>Social &amp; Behavioral Research Investigators</w:t>
      </w:r>
      <w:r w:rsidRPr="00835803">
        <w:t xml:space="preserve"> OR </w:t>
      </w:r>
      <w:r w:rsidRPr="00835803">
        <w:rPr>
          <w:u w:val="single"/>
        </w:rPr>
        <w:t>Biomedical Research Investigators</w:t>
      </w:r>
      <w:r w:rsidRPr="00835803">
        <w:t xml:space="preserve"> (depending on the type of research being done): required within the past two years </w:t>
      </w:r>
    </w:p>
    <w:p w14:paraId="04B01D0B" w14:textId="77777777" w:rsidR="00342BD3" w:rsidRPr="00835803" w:rsidRDefault="00342BD3" w:rsidP="00342BD3">
      <w:pPr>
        <w:numPr>
          <w:ilvl w:val="0"/>
          <w:numId w:val="1"/>
        </w:numPr>
      </w:pPr>
      <w:r w:rsidRPr="00835803">
        <w:rPr>
          <w:u w:val="single"/>
        </w:rPr>
        <w:t>Practice Runs Training</w:t>
      </w:r>
      <w:r w:rsidRPr="00835803">
        <w:t>: required within the past one year</w:t>
      </w:r>
    </w:p>
    <w:p w14:paraId="7356F401" w14:textId="2C016CC0" w:rsidR="00342BD3" w:rsidRPr="00835803" w:rsidRDefault="00342BD3" w:rsidP="00342BD3">
      <w:pPr>
        <w:numPr>
          <w:ilvl w:val="0"/>
          <w:numId w:val="1"/>
        </w:numPr>
      </w:pPr>
      <w:r w:rsidRPr="00835803">
        <w:rPr>
          <w:u w:val="single"/>
        </w:rPr>
        <w:t>Good Clinical Practice</w:t>
      </w:r>
      <w:r w:rsidRPr="00835803">
        <w:t>: required if the study is a Clinical Trial</w:t>
      </w:r>
      <w:r w:rsidR="00C40270" w:rsidRPr="00835803">
        <w:t xml:space="preserve"> as defined by the NIH or FDA.</w:t>
      </w:r>
    </w:p>
    <w:p w14:paraId="69DBAF5D" w14:textId="77777777" w:rsidR="00342BD3" w:rsidRPr="00835803" w:rsidRDefault="00342BD3" w:rsidP="00342BD3">
      <w:pPr>
        <w:numPr>
          <w:ilvl w:val="0"/>
          <w:numId w:val="1"/>
        </w:numPr>
      </w:pPr>
      <w:r w:rsidRPr="00835803">
        <w:rPr>
          <w:u w:val="single"/>
        </w:rPr>
        <w:t>Responsible Conduct of Research (RCR):</w:t>
      </w:r>
      <w:r w:rsidRPr="00835803">
        <w:t xml:space="preserve"> required if the study is being funded by the National Science Foundation (NSF)</w:t>
      </w:r>
    </w:p>
    <w:p w14:paraId="2BE37D4B" w14:textId="77777777" w:rsidR="00342BD3" w:rsidRPr="00835803" w:rsidRDefault="00342BD3" w:rsidP="00342BD3"/>
    <w:p w14:paraId="514A7F69" w14:textId="1E95352E" w:rsidR="00342BD3" w:rsidRPr="00835803" w:rsidRDefault="00342BD3" w:rsidP="00342BD3">
      <w:pPr>
        <w:ind w:left="720"/>
        <w:rPr>
          <w:u w:val="single"/>
        </w:rPr>
      </w:pPr>
      <w:r w:rsidRPr="00835803">
        <w:t xml:space="preserve">NOTE: The training entitled </w:t>
      </w:r>
      <w:r w:rsidRPr="00835803">
        <w:rPr>
          <w:u w:val="single"/>
        </w:rPr>
        <w:t>Students conducting no more than minimal risk research</w:t>
      </w:r>
      <w:r w:rsidRPr="00835803">
        <w:t xml:space="preserve"> is </w:t>
      </w:r>
      <w:r w:rsidR="00C40270" w:rsidRPr="00835803">
        <w:t>only applicable for Classroom Projects as defined in the Application for Human Research</w:t>
      </w:r>
      <w:r w:rsidRPr="00835803">
        <w:t>.</w:t>
      </w:r>
      <w:r w:rsidR="00C40270" w:rsidRPr="00835803">
        <w:t xml:space="preserve"> </w:t>
      </w:r>
    </w:p>
    <w:p w14:paraId="3206BED4" w14:textId="77777777" w:rsidR="00342BD3" w:rsidRPr="00835803" w:rsidRDefault="00342BD3" w:rsidP="00342BD3"/>
    <w:p w14:paraId="47D3A322" w14:textId="77777777" w:rsidR="00342BD3" w:rsidRPr="00835803" w:rsidRDefault="00342BD3" w:rsidP="00342BD3">
      <w:r w:rsidRPr="00835803">
        <w:t>The CITI program offers:</w:t>
      </w:r>
      <w:r w:rsidRPr="00835803">
        <w:rPr>
          <w:noProof/>
        </w:rPr>
        <w:t xml:space="preserve"> </w:t>
      </w:r>
    </w:p>
    <w:p w14:paraId="1D261A35" w14:textId="77777777" w:rsidR="00342BD3" w:rsidRPr="00835803" w:rsidRDefault="00342BD3" w:rsidP="00342BD3">
      <w:pPr>
        <w:numPr>
          <w:ilvl w:val="0"/>
          <w:numId w:val="2"/>
        </w:numPr>
      </w:pPr>
      <w:r w:rsidRPr="00835803">
        <w:t>Dynamic organization committed to providing quality instructional resources to the research community.</w:t>
      </w:r>
    </w:p>
    <w:p w14:paraId="59C82856" w14:textId="77777777" w:rsidR="00342BD3" w:rsidRPr="00835803" w:rsidRDefault="00342BD3" w:rsidP="00342BD3">
      <w:pPr>
        <w:numPr>
          <w:ilvl w:val="0"/>
          <w:numId w:val="2"/>
        </w:numPr>
      </w:pPr>
      <w:r w:rsidRPr="00835803">
        <w:t>Comprehensive content.</w:t>
      </w:r>
    </w:p>
    <w:p w14:paraId="6EC05736" w14:textId="77777777" w:rsidR="00342BD3" w:rsidRPr="00835803" w:rsidRDefault="00342BD3" w:rsidP="00342BD3">
      <w:pPr>
        <w:numPr>
          <w:ilvl w:val="0"/>
          <w:numId w:val="2"/>
        </w:numPr>
      </w:pPr>
      <w:r w:rsidRPr="00835803">
        <w:t>Institutionally driven course content.</w:t>
      </w:r>
    </w:p>
    <w:p w14:paraId="63DEA901" w14:textId="77777777" w:rsidR="00342BD3" w:rsidRPr="00835803" w:rsidRDefault="00342BD3" w:rsidP="00342BD3">
      <w:pPr>
        <w:numPr>
          <w:ilvl w:val="0"/>
          <w:numId w:val="2"/>
        </w:numPr>
      </w:pPr>
      <w:r w:rsidRPr="00835803">
        <w:t>Economy of time for the user.</w:t>
      </w:r>
    </w:p>
    <w:p w14:paraId="700664E6" w14:textId="77777777" w:rsidR="00342BD3" w:rsidRPr="00835803" w:rsidRDefault="00342BD3" w:rsidP="00342BD3">
      <w:pPr>
        <w:numPr>
          <w:ilvl w:val="0"/>
          <w:numId w:val="2"/>
        </w:numPr>
      </w:pPr>
      <w:r w:rsidRPr="00835803">
        <w:t>Content for the Biomedical Research Community and for the Social/Behavioral Research Community.</w:t>
      </w:r>
    </w:p>
    <w:p w14:paraId="4059CE15" w14:textId="77777777" w:rsidR="00342BD3" w:rsidRPr="00835803" w:rsidRDefault="00342BD3" w:rsidP="00342BD3">
      <w:pPr>
        <w:numPr>
          <w:ilvl w:val="0"/>
          <w:numId w:val="2"/>
        </w:numPr>
      </w:pPr>
      <w:r w:rsidRPr="00835803">
        <w:t>The course is available 24/7/365 from nearly anywhere.</w:t>
      </w:r>
    </w:p>
    <w:p w14:paraId="5043BF4A" w14:textId="77777777" w:rsidR="00342BD3" w:rsidRPr="00835803" w:rsidRDefault="00342BD3" w:rsidP="00342BD3">
      <w:pPr>
        <w:numPr>
          <w:ilvl w:val="0"/>
          <w:numId w:val="2"/>
        </w:numPr>
      </w:pPr>
      <w:r w:rsidRPr="00835803">
        <w:t>A “user friendly” presentation and assessment tools.</w:t>
      </w:r>
    </w:p>
    <w:p w14:paraId="520E548C" w14:textId="77777777" w:rsidR="00342BD3" w:rsidRPr="00835803" w:rsidRDefault="00342BD3" w:rsidP="00342BD3">
      <w:pPr>
        <w:numPr>
          <w:ilvl w:val="0"/>
          <w:numId w:val="2"/>
        </w:numPr>
      </w:pPr>
      <w:r w:rsidRPr="00835803">
        <w:t>Help Desks for users and administrators.</w:t>
      </w:r>
    </w:p>
    <w:p w14:paraId="0ACE5076" w14:textId="77777777" w:rsidR="00342BD3" w:rsidRPr="00835803" w:rsidRDefault="00342BD3" w:rsidP="00342BD3"/>
    <w:p w14:paraId="739FD871" w14:textId="5D25E6F9" w:rsidR="00342BD3" w:rsidRPr="00835803" w:rsidRDefault="00342BD3" w:rsidP="00342BD3">
      <w:r w:rsidRPr="00835803">
        <w:t>Each CITI module has text to read and a quiz to complete.</w:t>
      </w:r>
      <w:r w:rsidR="00C40270" w:rsidRPr="00835803">
        <w:t xml:space="preserve"> </w:t>
      </w:r>
      <w:r w:rsidRPr="00835803">
        <w:t>The average learner spends approximately 4.5 hours in the Basic Course site and uses approximately 5 logins to complete the course</w:t>
      </w:r>
    </w:p>
    <w:p w14:paraId="3EAB769B" w14:textId="77777777" w:rsidR="00E60498" w:rsidRDefault="00E60498" w:rsidP="00342BD3">
      <w:pPr>
        <w:rPr>
          <w:b/>
          <w:bCs/>
          <w:noProof/>
          <w:u w:val="single"/>
        </w:rPr>
      </w:pPr>
    </w:p>
    <w:p w14:paraId="563F58CA" w14:textId="774F7795" w:rsidR="001E05CD" w:rsidRPr="001E05CD" w:rsidRDefault="001E05CD" w:rsidP="00342BD3">
      <w:pPr>
        <w:rPr>
          <w:b/>
          <w:bCs/>
          <w:noProof/>
          <w:u w:val="single"/>
        </w:rPr>
      </w:pPr>
      <w:r w:rsidRPr="001E05CD">
        <w:rPr>
          <w:b/>
          <w:bCs/>
          <w:noProof/>
          <w:u w:val="single"/>
        </w:rPr>
        <w:t>To Gain Acess to the CITI program:</w:t>
      </w:r>
    </w:p>
    <w:p w14:paraId="573E3365" w14:textId="77777777" w:rsidR="00342BD3" w:rsidRDefault="00342BD3" w:rsidP="00342BD3">
      <w:pPr>
        <w:rPr>
          <w:b/>
          <w:bCs/>
          <w:noProof/>
        </w:rPr>
      </w:pPr>
    </w:p>
    <w:p w14:paraId="084686C2" w14:textId="7DDF5C56" w:rsidR="001E05CD" w:rsidRPr="006B3DFA" w:rsidRDefault="001E05CD" w:rsidP="001E05CD">
      <w:pPr>
        <w:pStyle w:val="ListParagraph"/>
        <w:numPr>
          <w:ilvl w:val="0"/>
          <w:numId w:val="3"/>
        </w:numPr>
        <w:rPr>
          <w:bCs/>
          <w:noProof/>
        </w:rPr>
      </w:pPr>
      <w:r w:rsidRPr="006B3DFA">
        <w:rPr>
          <w:bCs/>
          <w:noProof/>
        </w:rPr>
        <w:t>Go to the CITI website (citiprogram.org)</w:t>
      </w:r>
      <w:r w:rsidR="00C40270">
        <w:rPr>
          <w:bCs/>
          <w:noProof/>
        </w:rPr>
        <w:t xml:space="preserve"> and click Log In in the upper right corner.</w:t>
      </w:r>
    </w:p>
    <w:p w14:paraId="14AC6485" w14:textId="121AC051" w:rsidR="001E05CD" w:rsidRPr="006B3DFA" w:rsidRDefault="00E5133D" w:rsidP="001E05CD">
      <w:pPr>
        <w:pStyle w:val="ListParagraph"/>
        <w:numPr>
          <w:ilvl w:val="0"/>
          <w:numId w:val="3"/>
        </w:numPr>
        <w:rPr>
          <w:bCs/>
          <w:noProof/>
        </w:rPr>
      </w:pPr>
      <w:r>
        <w:rPr>
          <w:bCs/>
          <w:noProof/>
        </w:rPr>
        <w:t>S</w:t>
      </w:r>
      <w:r w:rsidR="001E05CD" w:rsidRPr="006B3DFA">
        <w:rPr>
          <w:bCs/>
          <w:noProof/>
        </w:rPr>
        <w:t>elect “Log In Through My Organization” and locate Temple University.</w:t>
      </w:r>
      <w:r w:rsidR="00C40270">
        <w:rPr>
          <w:bCs/>
          <w:noProof/>
        </w:rPr>
        <w:t xml:space="preserve"> </w:t>
      </w:r>
      <w:r w:rsidRPr="00D04BB2">
        <w:rPr>
          <w:b/>
          <w:noProof/>
        </w:rPr>
        <w:t>It is imperative that you do not log in to an existing account from a previous institution.</w:t>
      </w:r>
      <w:r>
        <w:rPr>
          <w:bCs/>
          <w:noProof/>
        </w:rPr>
        <w:t xml:space="preserve"> Temple can not be added via “Add Affiliation.” You may need to use “Private Browsing Mode” or “Incognito Mode” (depending on your browser) to prevent automatically loggging into CITI via your previous institution.</w:t>
      </w:r>
    </w:p>
    <w:p w14:paraId="349903F4" w14:textId="77777777" w:rsidR="00342BD3" w:rsidRDefault="00342BD3" w:rsidP="001E05CD">
      <w:pPr>
        <w:ind w:left="720"/>
        <w:rPr>
          <w:b/>
          <w:bCs/>
          <w:noProof/>
        </w:rPr>
      </w:pPr>
    </w:p>
    <w:p w14:paraId="6D3985F9" w14:textId="3D055D3A" w:rsidR="00342BD3" w:rsidRDefault="00C40270" w:rsidP="00342BD3">
      <w:pPr>
        <w:rPr>
          <w:b/>
          <w:bCs/>
          <w:noProof/>
        </w:rPr>
      </w:pPr>
      <w:r>
        <w:rPr>
          <w:b/>
          <w:bCs/>
          <w:noProof/>
        </w:rPr>
        <w:t xml:space="preserve">    </w:t>
      </w:r>
      <w:r w:rsidR="001E05CD">
        <w:rPr>
          <w:b/>
          <w:bCs/>
          <w:noProof/>
        </w:rPr>
        <w:t xml:space="preserve"> </w:t>
      </w:r>
      <w:r w:rsidR="001E05CD">
        <w:rPr>
          <w:noProof/>
        </w:rPr>
        <w:drawing>
          <wp:inline distT="0" distB="0" distL="0" distR="0" wp14:anchorId="1EEDC1BE" wp14:editId="222E526B">
            <wp:extent cx="4644181" cy="4459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48153" cy="4463419"/>
                    </a:xfrm>
                    <a:prstGeom prst="rect">
                      <a:avLst/>
                    </a:prstGeom>
                  </pic:spPr>
                </pic:pic>
              </a:graphicData>
            </a:graphic>
          </wp:inline>
        </w:drawing>
      </w:r>
    </w:p>
    <w:p w14:paraId="52D59598" w14:textId="77777777" w:rsidR="001E05CD" w:rsidRPr="006B3DFA" w:rsidRDefault="001E05CD" w:rsidP="001E05CD">
      <w:pPr>
        <w:pStyle w:val="ListParagraph"/>
        <w:numPr>
          <w:ilvl w:val="0"/>
          <w:numId w:val="3"/>
        </w:numPr>
        <w:rPr>
          <w:bCs/>
          <w:noProof/>
        </w:rPr>
      </w:pPr>
      <w:r w:rsidRPr="006B3DFA">
        <w:rPr>
          <w:bCs/>
          <w:noProof/>
        </w:rPr>
        <w:t xml:space="preserve">Select “Continue to SSO Login.” Enter your Temple University AcessNet login and password (Note: Do NOT use TUHS login) </w:t>
      </w:r>
    </w:p>
    <w:p w14:paraId="66D8D709" w14:textId="77777777" w:rsidR="001E05CD" w:rsidRPr="006B3DFA" w:rsidRDefault="001E05CD" w:rsidP="001E05CD">
      <w:pPr>
        <w:rPr>
          <w:bCs/>
          <w:noProof/>
        </w:rPr>
      </w:pPr>
    </w:p>
    <w:p w14:paraId="27BE66E9" w14:textId="77777777" w:rsidR="001E05CD" w:rsidRPr="006B3DFA" w:rsidRDefault="001E05CD" w:rsidP="001E05CD">
      <w:pPr>
        <w:rPr>
          <w:bCs/>
          <w:noProof/>
        </w:rPr>
      </w:pPr>
    </w:p>
    <w:p w14:paraId="4E7ECF09" w14:textId="77777777" w:rsidR="001E05CD" w:rsidRPr="003D5B63" w:rsidRDefault="001E05CD" w:rsidP="001E05CD">
      <w:pPr>
        <w:rPr>
          <w:b/>
          <w:bCs/>
          <w:noProof/>
          <w:u w:val="single"/>
        </w:rPr>
      </w:pPr>
      <w:r w:rsidRPr="003D5B63">
        <w:rPr>
          <w:b/>
          <w:bCs/>
          <w:noProof/>
          <w:u w:val="single"/>
        </w:rPr>
        <w:t>To Gain Acess to CITI program for the first time at Temple:</w:t>
      </w:r>
    </w:p>
    <w:p w14:paraId="71D976AA" w14:textId="77777777" w:rsidR="00342BD3" w:rsidRPr="006B3DFA" w:rsidRDefault="00342BD3" w:rsidP="00342BD3">
      <w:pPr>
        <w:rPr>
          <w:bCs/>
          <w:noProof/>
        </w:rPr>
      </w:pPr>
    </w:p>
    <w:p w14:paraId="3EAA5543" w14:textId="77777777" w:rsidR="001E05CD" w:rsidRPr="006B3DFA" w:rsidRDefault="001E05CD" w:rsidP="001E05CD">
      <w:pPr>
        <w:pStyle w:val="ListParagraph"/>
        <w:numPr>
          <w:ilvl w:val="0"/>
          <w:numId w:val="4"/>
        </w:numPr>
        <w:rPr>
          <w:bCs/>
          <w:noProof/>
        </w:rPr>
      </w:pPr>
      <w:r w:rsidRPr="006B3DFA">
        <w:rPr>
          <w:bCs/>
          <w:noProof/>
        </w:rPr>
        <w:t xml:space="preserve">Follow the steps under </w:t>
      </w:r>
      <w:r w:rsidRPr="006B3DFA">
        <w:rPr>
          <w:bCs/>
          <w:noProof/>
          <w:u w:val="single"/>
        </w:rPr>
        <w:t>To gain access to the CITI program</w:t>
      </w:r>
      <w:r w:rsidRPr="006B3DFA">
        <w:rPr>
          <w:bCs/>
          <w:noProof/>
        </w:rPr>
        <w:t>:</w:t>
      </w:r>
    </w:p>
    <w:p w14:paraId="2795CEC6" w14:textId="1F2301E4" w:rsidR="001E05CD" w:rsidRDefault="001E05CD" w:rsidP="001E05CD">
      <w:pPr>
        <w:numPr>
          <w:ilvl w:val="1"/>
          <w:numId w:val="5"/>
        </w:numPr>
        <w:rPr>
          <w:bCs/>
          <w:noProof/>
        </w:rPr>
      </w:pPr>
      <w:r w:rsidRPr="006B3DFA">
        <w:rPr>
          <w:bCs/>
          <w:noProof/>
          <w:u w:val="single"/>
        </w:rPr>
        <w:t>If you have an existing CITI profile</w:t>
      </w:r>
      <w:r w:rsidRPr="006B3DFA">
        <w:rPr>
          <w:bCs/>
          <w:noProof/>
        </w:rPr>
        <w:t>, your account set-up is complete.</w:t>
      </w:r>
      <w:r w:rsidR="00C40270">
        <w:rPr>
          <w:bCs/>
          <w:noProof/>
        </w:rPr>
        <w:t xml:space="preserve"> </w:t>
      </w:r>
      <w:r w:rsidRPr="006B3DFA">
        <w:rPr>
          <w:bCs/>
          <w:noProof/>
        </w:rPr>
        <w:t>The steps above will automatically update your name, affiliation to Temple, email address</w:t>
      </w:r>
      <w:r w:rsidR="00C40270">
        <w:rPr>
          <w:bCs/>
          <w:noProof/>
        </w:rPr>
        <w:t>,</w:t>
      </w:r>
      <w:r w:rsidRPr="006B3DFA">
        <w:rPr>
          <w:bCs/>
          <w:noProof/>
        </w:rPr>
        <w:t xml:space="preserve"> and employee number.</w:t>
      </w:r>
      <w:r w:rsidR="00C40270">
        <w:rPr>
          <w:bCs/>
          <w:noProof/>
        </w:rPr>
        <w:t xml:space="preserve"> </w:t>
      </w:r>
      <w:r w:rsidR="009F09BB">
        <w:rPr>
          <w:bCs/>
          <w:noProof/>
        </w:rPr>
        <w:t>Skip to “</w:t>
      </w:r>
      <w:r w:rsidR="009F09BB" w:rsidRPr="009F09BB">
        <w:rPr>
          <w:bCs/>
          <w:noProof/>
        </w:rPr>
        <w:t>To add Courses to your Cirriculum</w:t>
      </w:r>
      <w:r w:rsidR="009F09BB">
        <w:rPr>
          <w:bCs/>
          <w:noProof/>
        </w:rPr>
        <w:t>” below.</w:t>
      </w:r>
    </w:p>
    <w:p w14:paraId="7A7403AF" w14:textId="77777777" w:rsidR="009F09BB" w:rsidRPr="006B3DFA" w:rsidRDefault="009F09BB" w:rsidP="009F09BB">
      <w:pPr>
        <w:ind w:left="1080"/>
        <w:rPr>
          <w:bCs/>
          <w:noProof/>
        </w:rPr>
      </w:pPr>
    </w:p>
    <w:p w14:paraId="392A36D4" w14:textId="60C8E96B" w:rsidR="001E05CD" w:rsidRDefault="006F476A" w:rsidP="00055C35">
      <w:pPr>
        <w:pStyle w:val="ListParagraph"/>
        <w:numPr>
          <w:ilvl w:val="0"/>
          <w:numId w:val="4"/>
        </w:numPr>
        <w:rPr>
          <w:bCs/>
          <w:noProof/>
        </w:rPr>
      </w:pPr>
      <w:r>
        <w:rPr>
          <w:bCs/>
          <w:noProof/>
        </w:rPr>
        <w:lastRenderedPageBreak/>
        <w:t xml:space="preserve">Select “ I do not have </w:t>
      </w:r>
      <w:r w:rsidR="007F3D26">
        <w:rPr>
          <w:bCs/>
          <w:noProof/>
        </w:rPr>
        <w:t xml:space="preserve">a CITI </w:t>
      </w:r>
      <w:r w:rsidR="00D92A27">
        <w:rPr>
          <w:bCs/>
          <w:noProof/>
        </w:rPr>
        <w:t xml:space="preserve">Program account and I need to create one.” You will then follow the steps to create a new </w:t>
      </w:r>
      <w:r w:rsidR="00C01B77">
        <w:rPr>
          <w:bCs/>
          <w:noProof/>
        </w:rPr>
        <w:t>account.</w:t>
      </w:r>
    </w:p>
    <w:p w14:paraId="6A125EF7" w14:textId="77777777" w:rsidR="00C01B77" w:rsidRPr="00C01B77" w:rsidRDefault="00C01B77" w:rsidP="00C01B77">
      <w:pPr>
        <w:ind w:left="720"/>
        <w:rPr>
          <w:bCs/>
          <w:noProof/>
        </w:rPr>
      </w:pPr>
    </w:p>
    <w:p w14:paraId="238645FF" w14:textId="4FBE4DDB" w:rsidR="001E05CD" w:rsidRPr="00835803" w:rsidRDefault="00BC6968" w:rsidP="00BC6968">
      <w:pPr>
        <w:pStyle w:val="ListParagraph"/>
        <w:numPr>
          <w:ilvl w:val="0"/>
          <w:numId w:val="15"/>
        </w:numPr>
        <w:rPr>
          <w:b/>
          <w:bCs/>
          <w:noProof/>
          <w:sz w:val="28"/>
          <w:szCs w:val="28"/>
        </w:rPr>
      </w:pPr>
      <w:r w:rsidRPr="00835803">
        <w:rPr>
          <w:rStyle w:val="HTMLTypewriter"/>
          <w:rFonts w:ascii="Times New Roman" w:hAnsi="Times New Roman" w:cs="Times New Roman"/>
          <w:sz w:val="22"/>
          <w:szCs w:val="22"/>
          <w:u w:val="single"/>
        </w:rPr>
        <w:t>If this is your first time creating a profile</w:t>
      </w:r>
      <w:r w:rsidRPr="00835803">
        <w:rPr>
          <w:rStyle w:val="HTMLTypewriter"/>
          <w:rFonts w:ascii="Times New Roman" w:hAnsi="Times New Roman" w:cs="Times New Roman"/>
          <w:sz w:val="22"/>
          <w:szCs w:val="22"/>
        </w:rPr>
        <w:t>, a “Temple University Profile” will be created automatically on the CITI site from the login information.  Your Temple affiliation, name, University email address and employee number will be automatically populated.  The remaining information can be completed manually</w:t>
      </w:r>
      <w:r w:rsidR="009F09BB" w:rsidRPr="00835803">
        <w:rPr>
          <w:rStyle w:val="HTMLTypewriter"/>
          <w:rFonts w:ascii="Times New Roman" w:hAnsi="Times New Roman" w:cs="Times New Roman"/>
          <w:sz w:val="22"/>
          <w:szCs w:val="22"/>
        </w:rPr>
        <w:t>.</w:t>
      </w:r>
    </w:p>
    <w:p w14:paraId="71381F73" w14:textId="5C7740BC" w:rsidR="001E05CD" w:rsidRDefault="00130AC5" w:rsidP="00130AC5">
      <w:pPr>
        <w:jc w:val="center"/>
        <w:rPr>
          <w:b/>
          <w:bCs/>
          <w:noProof/>
        </w:rPr>
      </w:pPr>
      <w:r>
        <w:rPr>
          <w:b/>
          <w:bCs/>
          <w:noProof/>
        </w:rPr>
        <w:drawing>
          <wp:inline distT="0" distB="0" distL="0" distR="0" wp14:anchorId="5C689BEA" wp14:editId="71CEB7E0">
            <wp:extent cx="6038263" cy="4068500"/>
            <wp:effectExtent l="0" t="0" r="635" b="8255"/>
            <wp:docPr id="616905601" name="Picture 61690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5388" cy="4093514"/>
                    </a:xfrm>
                    <a:prstGeom prst="rect">
                      <a:avLst/>
                    </a:prstGeom>
                    <a:noFill/>
                  </pic:spPr>
                </pic:pic>
              </a:graphicData>
            </a:graphic>
          </wp:inline>
        </w:drawing>
      </w:r>
    </w:p>
    <w:p w14:paraId="639AF6ED" w14:textId="041F533D" w:rsidR="00130AC5" w:rsidRDefault="002B4801" w:rsidP="00130AC5">
      <w:pPr>
        <w:rPr>
          <w:b/>
          <w:bCs/>
          <w:noProof/>
        </w:rPr>
      </w:pPr>
      <w:r>
        <w:rPr>
          <w:b/>
          <w:bCs/>
          <w:noProof/>
        </w:rPr>
        <w:lastRenderedPageBreak/>
        <w:drawing>
          <wp:inline distT="0" distB="0" distL="0" distR="0" wp14:anchorId="40D84DC3" wp14:editId="437204A0">
            <wp:extent cx="5372100" cy="4292840"/>
            <wp:effectExtent l="0" t="0" r="0" b="0"/>
            <wp:docPr id="971080862" name="Picture 971080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7864" cy="4305437"/>
                    </a:xfrm>
                    <a:prstGeom prst="rect">
                      <a:avLst/>
                    </a:prstGeom>
                    <a:noFill/>
                  </pic:spPr>
                </pic:pic>
              </a:graphicData>
            </a:graphic>
          </wp:inline>
        </w:drawing>
      </w:r>
    </w:p>
    <w:p w14:paraId="09C87E27" w14:textId="77777777" w:rsidR="002B4801" w:rsidRDefault="002B4801" w:rsidP="00130AC5">
      <w:pPr>
        <w:rPr>
          <w:b/>
          <w:bCs/>
          <w:noProof/>
        </w:rPr>
      </w:pPr>
    </w:p>
    <w:p w14:paraId="41CE0823" w14:textId="595DC376" w:rsidR="00021E75" w:rsidRPr="005E2B15" w:rsidRDefault="00051198" w:rsidP="00051198">
      <w:pPr>
        <w:pStyle w:val="ListParagraph"/>
        <w:numPr>
          <w:ilvl w:val="0"/>
          <w:numId w:val="15"/>
        </w:numPr>
        <w:rPr>
          <w:bCs/>
          <w:noProof/>
        </w:rPr>
      </w:pPr>
      <w:r w:rsidRPr="005E2B15">
        <w:rPr>
          <w:bCs/>
          <w:noProof/>
        </w:rPr>
        <w:t>Complete the required information t</w:t>
      </w:r>
      <w:r w:rsidR="00021E75" w:rsidRPr="005E2B15">
        <w:rPr>
          <w:bCs/>
          <w:noProof/>
        </w:rPr>
        <w:t>hen continue to Step 3</w:t>
      </w:r>
    </w:p>
    <w:p w14:paraId="61FF5902" w14:textId="1D134EC2" w:rsidR="00021E75" w:rsidRPr="005E2B15" w:rsidRDefault="00021E75" w:rsidP="00021E75">
      <w:pPr>
        <w:pStyle w:val="ListParagraph"/>
        <w:numPr>
          <w:ilvl w:val="1"/>
          <w:numId w:val="15"/>
        </w:numPr>
        <w:rPr>
          <w:bCs/>
          <w:noProof/>
        </w:rPr>
      </w:pPr>
      <w:r w:rsidRPr="005E2B15">
        <w:rPr>
          <w:b/>
          <w:bCs/>
          <w:noProof/>
        </w:rPr>
        <w:t>Note:</w:t>
      </w:r>
      <w:r w:rsidRPr="005E2B15">
        <w:rPr>
          <w:bCs/>
          <w:noProof/>
        </w:rPr>
        <w:t xml:space="preserve"> Please use your </w:t>
      </w:r>
      <w:r w:rsidR="009F09BB">
        <w:rPr>
          <w:bCs/>
          <w:noProof/>
        </w:rPr>
        <w:t>@</w:t>
      </w:r>
      <w:r w:rsidRPr="005E2B15">
        <w:rPr>
          <w:bCs/>
          <w:noProof/>
        </w:rPr>
        <w:t>temple.edu email address</w:t>
      </w:r>
      <w:r w:rsidR="009F09BB">
        <w:rPr>
          <w:bCs/>
          <w:noProof/>
        </w:rPr>
        <w:t>, if you have an @tuhs.temple.edu email address, use that as a second email.</w:t>
      </w:r>
    </w:p>
    <w:p w14:paraId="0FAF2EF1" w14:textId="260ECD0B" w:rsidR="002C43C4" w:rsidRDefault="009F09BB" w:rsidP="009F09BB">
      <w:pPr>
        <w:rPr>
          <w:b/>
          <w:bCs/>
          <w:noProof/>
          <w:u w:val="single"/>
        </w:rPr>
      </w:pPr>
      <w:r w:rsidRPr="00021E75">
        <w:rPr>
          <w:b/>
          <w:bCs/>
          <w:noProof/>
        </w:rPr>
        <w:drawing>
          <wp:anchor distT="0" distB="0" distL="114300" distR="114300" simplePos="0" relativeHeight="251658241" behindDoc="0" locked="0" layoutInCell="1" allowOverlap="1" wp14:anchorId="6B9E5FFC" wp14:editId="6459AC9E">
            <wp:simplePos x="0" y="0"/>
            <wp:positionH relativeFrom="column">
              <wp:posOffset>885825</wp:posOffset>
            </wp:positionH>
            <wp:positionV relativeFrom="paragraph">
              <wp:posOffset>130175</wp:posOffset>
            </wp:positionV>
            <wp:extent cx="4486275" cy="320929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6275" cy="3209290"/>
                    </a:xfrm>
                    <a:prstGeom prst="rect">
                      <a:avLst/>
                    </a:prstGeom>
                    <a:noFill/>
                  </pic:spPr>
                </pic:pic>
              </a:graphicData>
            </a:graphic>
            <wp14:sizeRelH relativeFrom="margin">
              <wp14:pctWidth>0</wp14:pctWidth>
            </wp14:sizeRelH>
          </wp:anchor>
        </w:drawing>
      </w:r>
      <w:r w:rsidR="00021E75" w:rsidRPr="00021E75">
        <w:rPr>
          <w:b/>
          <w:bCs/>
          <w:noProof/>
        </w:rPr>
        <w:t xml:space="preserve"> </w:t>
      </w:r>
    </w:p>
    <w:p w14:paraId="4C93F5E1" w14:textId="232AA6C7" w:rsidR="009F09BB" w:rsidRPr="009F09BB" w:rsidRDefault="009F09BB" w:rsidP="009F09BB">
      <w:pPr>
        <w:pStyle w:val="ListParagraph"/>
        <w:ind w:left="1080"/>
        <w:rPr>
          <w:b/>
          <w:bCs/>
          <w:noProof/>
          <w:u w:val="single"/>
        </w:rPr>
      </w:pPr>
    </w:p>
    <w:p w14:paraId="70384B0F" w14:textId="3753D493" w:rsidR="00021E75" w:rsidRPr="00021E75" w:rsidRDefault="00021E75" w:rsidP="00021E75">
      <w:pPr>
        <w:pStyle w:val="ListParagraph"/>
        <w:numPr>
          <w:ilvl w:val="0"/>
          <w:numId w:val="15"/>
        </w:numPr>
        <w:rPr>
          <w:b/>
          <w:bCs/>
          <w:noProof/>
          <w:u w:val="single"/>
        </w:rPr>
      </w:pPr>
      <w:r>
        <w:rPr>
          <w:bCs/>
          <w:noProof/>
        </w:rPr>
        <w:lastRenderedPageBreak/>
        <w:t>Fill in the required fields – Username, Password, Secruity Questions, and Answer then continue to Step 4.</w:t>
      </w:r>
    </w:p>
    <w:p w14:paraId="780384E3" w14:textId="4520DC4E" w:rsidR="00021E75" w:rsidRDefault="00021E75" w:rsidP="00021E75">
      <w:pPr>
        <w:jc w:val="center"/>
        <w:rPr>
          <w:b/>
          <w:bCs/>
          <w:noProof/>
          <w:u w:val="single"/>
        </w:rPr>
      </w:pPr>
      <w:r w:rsidRPr="00021E75">
        <w:rPr>
          <w:bCs/>
          <w:noProof/>
        </w:rPr>
        <w:drawing>
          <wp:inline distT="0" distB="0" distL="0" distR="0" wp14:anchorId="115F57B7" wp14:editId="72856B46">
            <wp:extent cx="3533140" cy="36664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3140" cy="3666490"/>
                    </a:xfrm>
                    <a:prstGeom prst="rect">
                      <a:avLst/>
                    </a:prstGeom>
                    <a:noFill/>
                  </pic:spPr>
                </pic:pic>
              </a:graphicData>
            </a:graphic>
          </wp:inline>
        </w:drawing>
      </w:r>
    </w:p>
    <w:p w14:paraId="18B077FA" w14:textId="603ABAF5" w:rsidR="00021E75" w:rsidRDefault="00021E75" w:rsidP="00021E75">
      <w:pPr>
        <w:jc w:val="center"/>
        <w:rPr>
          <w:b/>
          <w:bCs/>
          <w:noProof/>
          <w:u w:val="single"/>
        </w:rPr>
      </w:pPr>
    </w:p>
    <w:p w14:paraId="48234037" w14:textId="7C5094F0" w:rsidR="00021E75" w:rsidRDefault="00021E75" w:rsidP="00021E75">
      <w:pPr>
        <w:pStyle w:val="ListParagraph"/>
        <w:numPr>
          <w:ilvl w:val="0"/>
          <w:numId w:val="15"/>
        </w:numPr>
        <w:rPr>
          <w:bCs/>
          <w:noProof/>
        </w:rPr>
      </w:pPr>
      <w:r w:rsidRPr="00021E75">
        <w:rPr>
          <w:bCs/>
          <w:noProof/>
        </w:rPr>
        <w:t>Complete the Country of Residence section then continue to Step 5</w:t>
      </w:r>
    </w:p>
    <w:p w14:paraId="3A6EB47F" w14:textId="0E813AAE" w:rsidR="00021E75" w:rsidRDefault="00021E75" w:rsidP="00021E75">
      <w:pPr>
        <w:pStyle w:val="ListParagraph"/>
        <w:ind w:left="1080"/>
        <w:jc w:val="center"/>
        <w:rPr>
          <w:bCs/>
          <w:noProof/>
        </w:rPr>
      </w:pPr>
      <w:r>
        <w:rPr>
          <w:bCs/>
          <w:noProof/>
        </w:rPr>
        <w:drawing>
          <wp:inline distT="0" distB="0" distL="0" distR="0" wp14:anchorId="4DBCA25A" wp14:editId="3E2F4F51">
            <wp:extent cx="5167744" cy="2677625"/>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8191" cy="2683038"/>
                    </a:xfrm>
                    <a:prstGeom prst="rect">
                      <a:avLst/>
                    </a:prstGeom>
                    <a:noFill/>
                  </pic:spPr>
                </pic:pic>
              </a:graphicData>
            </a:graphic>
          </wp:inline>
        </w:drawing>
      </w:r>
    </w:p>
    <w:p w14:paraId="0EB4E92D" w14:textId="532FB5DE" w:rsidR="005E2B15" w:rsidRDefault="005E2B15" w:rsidP="005E2B15">
      <w:pPr>
        <w:pStyle w:val="ListParagraph"/>
        <w:numPr>
          <w:ilvl w:val="0"/>
          <w:numId w:val="15"/>
        </w:numPr>
        <w:rPr>
          <w:bCs/>
          <w:noProof/>
        </w:rPr>
      </w:pPr>
      <w:r w:rsidRPr="005E2B15">
        <w:rPr>
          <w:bCs/>
          <w:noProof/>
        </w:rPr>
        <w:t>If you are seeking credit for CITI Program courses, you can make your selection for Continuing Education credits during Step 5. This voluntary and the CE credits will be available for you to purchase after the course is completed. This step is also where you would indicate your interest in participating in research surveys at a later date.</w:t>
      </w:r>
      <w:r>
        <w:rPr>
          <w:bCs/>
          <w:noProof/>
        </w:rPr>
        <w:t xml:space="preserve"> Then continue to Step 6</w:t>
      </w:r>
      <w:r w:rsidR="009F09BB">
        <w:rPr>
          <w:bCs/>
          <w:noProof/>
        </w:rPr>
        <w:t>.</w:t>
      </w:r>
    </w:p>
    <w:p w14:paraId="068BE5F1" w14:textId="357C61EF" w:rsidR="005E2B15" w:rsidRDefault="005E2B15" w:rsidP="005E2B15">
      <w:pPr>
        <w:pStyle w:val="ListParagraph"/>
        <w:ind w:left="1080"/>
        <w:jc w:val="center"/>
        <w:rPr>
          <w:bCs/>
          <w:noProof/>
        </w:rPr>
      </w:pPr>
      <w:r>
        <w:rPr>
          <w:bCs/>
          <w:noProof/>
        </w:rPr>
        <w:lastRenderedPageBreak/>
        <w:drawing>
          <wp:inline distT="0" distB="0" distL="0" distR="0" wp14:anchorId="66450516" wp14:editId="5199302A">
            <wp:extent cx="4348189" cy="5937136"/>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5726" cy="5947428"/>
                    </a:xfrm>
                    <a:prstGeom prst="rect">
                      <a:avLst/>
                    </a:prstGeom>
                    <a:noFill/>
                  </pic:spPr>
                </pic:pic>
              </a:graphicData>
            </a:graphic>
          </wp:inline>
        </w:drawing>
      </w:r>
    </w:p>
    <w:p w14:paraId="7FC5EB8E" w14:textId="2684F609" w:rsidR="005E2B15" w:rsidRDefault="005E2B15" w:rsidP="005E2B15">
      <w:pPr>
        <w:pStyle w:val="ListParagraph"/>
        <w:ind w:left="1080"/>
        <w:jc w:val="center"/>
        <w:rPr>
          <w:bCs/>
          <w:noProof/>
        </w:rPr>
      </w:pPr>
    </w:p>
    <w:p w14:paraId="55DF7DED" w14:textId="1D50F50A" w:rsidR="005E2B15" w:rsidRDefault="005E2B15" w:rsidP="005E2B15">
      <w:pPr>
        <w:pStyle w:val="ListParagraph"/>
        <w:numPr>
          <w:ilvl w:val="0"/>
          <w:numId w:val="15"/>
        </w:numPr>
        <w:rPr>
          <w:bCs/>
          <w:noProof/>
        </w:rPr>
      </w:pPr>
      <w:r w:rsidRPr="005E2B15">
        <w:rPr>
          <w:bCs/>
          <w:noProof/>
        </w:rPr>
        <w:t>Fill in the required fields: your institutional email address, gender, highest degree, your role in human subjects research, office phone, and your Temple University 9 digit ID number.  Some of this information will be automatically populated</w:t>
      </w:r>
    </w:p>
    <w:p w14:paraId="0964347C" w14:textId="6D26EF33" w:rsidR="005E2B15" w:rsidRPr="00A45428" w:rsidRDefault="005E2B15" w:rsidP="00A45428">
      <w:pPr>
        <w:pStyle w:val="ListParagraph"/>
        <w:numPr>
          <w:ilvl w:val="2"/>
          <w:numId w:val="15"/>
        </w:numPr>
        <w:rPr>
          <w:bCs/>
          <w:noProof/>
        </w:rPr>
      </w:pPr>
      <w:r w:rsidRPr="00A45428">
        <w:rPr>
          <w:b/>
          <w:bCs/>
          <w:noProof/>
          <w:u w:val="single"/>
        </w:rPr>
        <w:t>Important:</w:t>
      </w:r>
      <w:r w:rsidRPr="00A45428">
        <w:rPr>
          <w:bCs/>
          <w:noProof/>
        </w:rPr>
        <w:t xml:space="preserve"> The “TU ID” is the Un</w:t>
      </w:r>
      <w:r w:rsidR="00A45428" w:rsidRPr="00A45428">
        <w:rPr>
          <w:bCs/>
          <w:noProof/>
        </w:rPr>
        <w:t>iversity TU ID and not the TUHS</w:t>
      </w:r>
      <w:r w:rsidRPr="00A45428">
        <w:rPr>
          <w:bCs/>
          <w:noProof/>
        </w:rPr>
        <w:t xml:space="preserve"> ID.  </w:t>
      </w:r>
    </w:p>
    <w:p w14:paraId="33D4F7C2" w14:textId="6159ADD0" w:rsidR="002C43C4" w:rsidRDefault="005E2B15" w:rsidP="005E2B15">
      <w:pPr>
        <w:jc w:val="center"/>
        <w:rPr>
          <w:b/>
          <w:bCs/>
          <w:noProof/>
          <w:u w:val="single"/>
        </w:rPr>
      </w:pPr>
      <w:r w:rsidRPr="005E2B15">
        <w:rPr>
          <w:bCs/>
          <w:noProof/>
        </w:rPr>
        <w:lastRenderedPageBreak/>
        <w:drawing>
          <wp:inline distT="0" distB="0" distL="0" distR="0" wp14:anchorId="2895562E" wp14:editId="726D14B5">
            <wp:extent cx="4152900" cy="48494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59141" cy="4856783"/>
                    </a:xfrm>
                    <a:prstGeom prst="rect">
                      <a:avLst/>
                    </a:prstGeom>
                    <a:noFill/>
                  </pic:spPr>
                </pic:pic>
              </a:graphicData>
            </a:graphic>
          </wp:inline>
        </w:drawing>
      </w:r>
    </w:p>
    <w:p w14:paraId="3809C849" w14:textId="77777777" w:rsidR="009F09BB" w:rsidRDefault="009F09BB" w:rsidP="001E05CD">
      <w:pPr>
        <w:rPr>
          <w:b/>
          <w:bCs/>
          <w:noProof/>
          <w:u w:val="single"/>
        </w:rPr>
      </w:pPr>
      <w:bookmarkStart w:id="1" w:name="_Hlk146795942"/>
    </w:p>
    <w:p w14:paraId="111B7A7D" w14:textId="5DC05F02" w:rsidR="001E05CD" w:rsidRPr="003D5B63" w:rsidRDefault="001E05CD" w:rsidP="001E05CD">
      <w:pPr>
        <w:rPr>
          <w:b/>
          <w:bCs/>
          <w:noProof/>
          <w:u w:val="single"/>
        </w:rPr>
      </w:pPr>
      <w:r w:rsidRPr="003D5B63">
        <w:rPr>
          <w:b/>
          <w:bCs/>
          <w:noProof/>
          <w:u w:val="single"/>
        </w:rPr>
        <w:t>To add Courses to your Cirriculum:</w:t>
      </w:r>
      <w:bookmarkEnd w:id="1"/>
    </w:p>
    <w:p w14:paraId="6636BCB0" w14:textId="77777777" w:rsidR="001E05CD" w:rsidRPr="006B3DFA" w:rsidRDefault="001E05CD" w:rsidP="001E05CD">
      <w:pPr>
        <w:rPr>
          <w:bCs/>
          <w:noProof/>
          <w:u w:val="single"/>
        </w:rPr>
      </w:pPr>
    </w:p>
    <w:p w14:paraId="5CF19D61" w14:textId="77777777" w:rsidR="001E05CD" w:rsidRPr="006B3DFA" w:rsidRDefault="00625B9F" w:rsidP="00625B9F">
      <w:pPr>
        <w:pStyle w:val="ListParagraph"/>
        <w:numPr>
          <w:ilvl w:val="0"/>
          <w:numId w:val="6"/>
        </w:numPr>
        <w:rPr>
          <w:bCs/>
          <w:noProof/>
        </w:rPr>
      </w:pPr>
      <w:r w:rsidRPr="006B3DFA">
        <w:rPr>
          <w:bCs/>
          <w:noProof/>
        </w:rPr>
        <w:t>Select “My Courses” and scroll to the bottom of the page and select “Add a Course.”</w:t>
      </w:r>
    </w:p>
    <w:p w14:paraId="3C2F6C3A" w14:textId="77777777" w:rsidR="00625B9F" w:rsidRPr="00625B9F" w:rsidRDefault="00625B9F" w:rsidP="00625B9F">
      <w:pPr>
        <w:rPr>
          <w:b/>
          <w:bCs/>
          <w:noProof/>
        </w:rPr>
      </w:pPr>
      <w:r w:rsidRPr="00625B9F">
        <w:rPr>
          <w:b/>
          <w:bCs/>
          <w:noProof/>
        </w:rPr>
        <w:t xml:space="preserve"> </w:t>
      </w:r>
      <w:r>
        <w:rPr>
          <w:noProof/>
        </w:rPr>
        <w:drawing>
          <wp:inline distT="0" distB="0" distL="0" distR="0" wp14:anchorId="12AEDA43" wp14:editId="58F802EC">
            <wp:extent cx="4890600" cy="119443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00355" cy="1196817"/>
                    </a:xfrm>
                    <a:prstGeom prst="rect">
                      <a:avLst/>
                    </a:prstGeom>
                  </pic:spPr>
                </pic:pic>
              </a:graphicData>
            </a:graphic>
          </wp:inline>
        </w:drawing>
      </w:r>
    </w:p>
    <w:p w14:paraId="0257CCAF" w14:textId="77777777" w:rsidR="00625B9F" w:rsidRPr="00625B9F" w:rsidRDefault="00625B9F" w:rsidP="00625B9F">
      <w:pPr>
        <w:pStyle w:val="ListParagraph"/>
        <w:rPr>
          <w:b/>
          <w:bCs/>
          <w:noProof/>
        </w:rPr>
      </w:pPr>
    </w:p>
    <w:p w14:paraId="7D54005B" w14:textId="77777777" w:rsidR="00342BD3" w:rsidRDefault="00625B9F" w:rsidP="00342BD3">
      <w:r>
        <w:rPr>
          <w:noProof/>
        </w:rPr>
        <w:lastRenderedPageBreak/>
        <w:drawing>
          <wp:inline distT="0" distB="0" distL="0" distR="0" wp14:anchorId="4779F33B" wp14:editId="2C74ED2F">
            <wp:extent cx="4514850" cy="168631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37824" cy="1694897"/>
                    </a:xfrm>
                    <a:prstGeom prst="rect">
                      <a:avLst/>
                    </a:prstGeom>
                  </pic:spPr>
                </pic:pic>
              </a:graphicData>
            </a:graphic>
          </wp:inline>
        </w:drawing>
      </w:r>
    </w:p>
    <w:p w14:paraId="1A9E9867" w14:textId="77777777" w:rsidR="00625B9F" w:rsidRDefault="00625B9F" w:rsidP="00342BD3"/>
    <w:p w14:paraId="51495CD7" w14:textId="77777777" w:rsidR="00625B9F" w:rsidRDefault="00625B9F" w:rsidP="00625B9F">
      <w:pPr>
        <w:pStyle w:val="ListParagraph"/>
        <w:numPr>
          <w:ilvl w:val="0"/>
          <w:numId w:val="6"/>
        </w:numPr>
      </w:pPr>
      <w:r>
        <w:t>Answer questions 2-4.</w:t>
      </w:r>
    </w:p>
    <w:p w14:paraId="067B9181" w14:textId="77777777" w:rsidR="00625B9F" w:rsidRPr="00625B9F" w:rsidRDefault="00625B9F" w:rsidP="00625B9F">
      <w:pPr>
        <w:pStyle w:val="ListParagraph"/>
        <w:rPr>
          <w:u w:val="single"/>
        </w:rPr>
      </w:pPr>
      <w:r w:rsidRPr="00625B9F">
        <w:rPr>
          <w:u w:val="single"/>
        </w:rPr>
        <w:t xml:space="preserve">Question 2 </w:t>
      </w:r>
    </w:p>
    <w:p w14:paraId="4D89BCD5" w14:textId="77777777" w:rsidR="00625B9F" w:rsidRDefault="00625B9F" w:rsidP="00625B9F">
      <w:pPr>
        <w:numPr>
          <w:ilvl w:val="0"/>
          <w:numId w:val="7"/>
        </w:numPr>
        <w:tabs>
          <w:tab w:val="num" w:pos="720"/>
        </w:tabs>
        <w:ind w:left="720"/>
        <w:rPr>
          <w:rStyle w:val="HTMLTypewriter"/>
          <w:rFonts w:ascii="Arial" w:hAnsi="Arial" w:cs="Arial"/>
        </w:rPr>
      </w:pPr>
      <w:r>
        <w:rPr>
          <w:rStyle w:val="HTMLTypewriter"/>
          <w:rFonts w:ascii="Arial" w:hAnsi="Arial" w:cs="Arial"/>
        </w:rPr>
        <w:t>If you are a member of the Biomedical Research Community (Medical Research) you will pick the Biomedical Module</w:t>
      </w:r>
    </w:p>
    <w:p w14:paraId="381E0F58" w14:textId="77777777" w:rsidR="00625B9F" w:rsidRDefault="00625B9F" w:rsidP="00625B9F">
      <w:pPr>
        <w:ind w:left="720"/>
        <w:rPr>
          <w:rStyle w:val="HTMLTypewriter"/>
          <w:rFonts w:ascii="Arial" w:hAnsi="Arial" w:cs="Arial"/>
        </w:rPr>
      </w:pPr>
    </w:p>
    <w:p w14:paraId="743F863F" w14:textId="77777777" w:rsidR="00625B9F" w:rsidRDefault="00625B9F" w:rsidP="00625B9F">
      <w:pPr>
        <w:numPr>
          <w:ilvl w:val="0"/>
          <w:numId w:val="7"/>
        </w:numPr>
        <w:tabs>
          <w:tab w:val="num" w:pos="720"/>
        </w:tabs>
        <w:ind w:left="720"/>
        <w:rPr>
          <w:rStyle w:val="HTMLTypewriter"/>
          <w:rFonts w:ascii="Arial" w:hAnsi="Arial" w:cs="Arial"/>
        </w:rPr>
      </w:pPr>
      <w:r>
        <w:rPr>
          <w:rStyle w:val="HTMLTypewriter"/>
          <w:rFonts w:ascii="Arial" w:hAnsi="Arial" w:cs="Arial"/>
        </w:rPr>
        <w:t>If you are a member of the Social and Behavioral Research Community you will pick the Social &amp; Behavioral Module</w:t>
      </w:r>
    </w:p>
    <w:p w14:paraId="440E1293" w14:textId="77777777" w:rsidR="00625B9F" w:rsidRDefault="00625B9F" w:rsidP="00625B9F">
      <w:pPr>
        <w:pStyle w:val="ListParagraph"/>
        <w:rPr>
          <w:u w:val="single"/>
        </w:rPr>
      </w:pPr>
    </w:p>
    <w:p w14:paraId="6AEB7C9F" w14:textId="77777777" w:rsidR="006B3DFA" w:rsidRPr="006B3DFA" w:rsidRDefault="006B3DFA" w:rsidP="006B3DFA">
      <w:pPr>
        <w:numPr>
          <w:ilvl w:val="0"/>
          <w:numId w:val="7"/>
        </w:numPr>
        <w:tabs>
          <w:tab w:val="num" w:pos="360"/>
        </w:tabs>
        <w:ind w:left="720"/>
        <w:rPr>
          <w:rFonts w:ascii="Arial" w:eastAsia="Arial Unicode MS" w:hAnsi="Arial" w:cs="Arial"/>
          <w:sz w:val="20"/>
          <w:szCs w:val="20"/>
        </w:rPr>
      </w:pPr>
      <w:r w:rsidRPr="006B3DFA">
        <w:rPr>
          <w:rFonts w:ascii="Arial" w:eastAsia="Arial Unicode MS" w:hAnsi="Arial" w:cs="Arial"/>
          <w:sz w:val="20"/>
          <w:szCs w:val="20"/>
        </w:rPr>
        <w:t>If you are a member of the IRB you will pick the IRB Member Modules</w:t>
      </w:r>
    </w:p>
    <w:p w14:paraId="6718DD31" w14:textId="77777777" w:rsidR="006B3DFA" w:rsidRDefault="006B3DFA" w:rsidP="00625B9F">
      <w:pPr>
        <w:pStyle w:val="ListParagraph"/>
        <w:rPr>
          <w:u w:val="single"/>
        </w:rPr>
      </w:pPr>
    </w:p>
    <w:p w14:paraId="3FEA7D56" w14:textId="77777777" w:rsidR="006B3DFA" w:rsidRDefault="006B3DFA" w:rsidP="006B3DFA">
      <w:pPr>
        <w:rPr>
          <w:u w:val="single"/>
        </w:rPr>
      </w:pPr>
      <w:r>
        <w:rPr>
          <w:noProof/>
        </w:rPr>
        <w:drawing>
          <wp:inline distT="0" distB="0" distL="0" distR="0" wp14:anchorId="3D94F59F" wp14:editId="169F9F18">
            <wp:extent cx="4904545" cy="3117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28186" cy="3132241"/>
                    </a:xfrm>
                    <a:prstGeom prst="rect">
                      <a:avLst/>
                    </a:prstGeom>
                  </pic:spPr>
                </pic:pic>
              </a:graphicData>
            </a:graphic>
          </wp:inline>
        </w:drawing>
      </w:r>
    </w:p>
    <w:p w14:paraId="21D73299" w14:textId="77777777" w:rsidR="006B3DFA" w:rsidRDefault="006B3DFA" w:rsidP="006B3DFA">
      <w:pPr>
        <w:rPr>
          <w:u w:val="single"/>
        </w:rPr>
      </w:pPr>
    </w:p>
    <w:p w14:paraId="57BCCFB4" w14:textId="77777777" w:rsidR="006B3DFA" w:rsidRPr="006B3DFA" w:rsidRDefault="006B3DFA" w:rsidP="006B3DFA">
      <w:pPr>
        <w:rPr>
          <w:u w:val="single"/>
        </w:rPr>
      </w:pPr>
      <w:r>
        <w:tab/>
      </w:r>
      <w:r w:rsidRPr="006B3DFA">
        <w:rPr>
          <w:u w:val="single"/>
        </w:rPr>
        <w:t>Question 3</w:t>
      </w:r>
    </w:p>
    <w:p w14:paraId="0179081B" w14:textId="77777777" w:rsidR="006B3DFA" w:rsidRDefault="006B3DFA" w:rsidP="006B3DFA"/>
    <w:p w14:paraId="1B38B3E0" w14:textId="468E066A" w:rsidR="00625B9F" w:rsidRPr="006B3DFA" w:rsidRDefault="006B3DFA" w:rsidP="005D4800">
      <w:pPr>
        <w:pStyle w:val="BodyText"/>
        <w:numPr>
          <w:ilvl w:val="0"/>
          <w:numId w:val="7"/>
        </w:numPr>
        <w:tabs>
          <w:tab w:val="num" w:pos="720"/>
        </w:tabs>
        <w:ind w:left="720"/>
        <w:rPr>
          <w:rStyle w:val="HTMLTypewriter"/>
          <w:rFonts w:ascii="Arial" w:eastAsia="Times New Roman" w:hAnsi="Arial" w:cs="Arial"/>
          <w:b w:val="0"/>
          <w:sz w:val="22"/>
          <w:szCs w:val="24"/>
          <w:u w:val="single"/>
        </w:rPr>
      </w:pPr>
      <w:r w:rsidRPr="006B3DFA">
        <w:rPr>
          <w:rStyle w:val="HTMLTypewriter"/>
          <w:b w:val="0"/>
        </w:rPr>
        <w:t xml:space="preserve">If your study is a Clinical Trial </w:t>
      </w:r>
      <w:r w:rsidR="00C40270">
        <w:rPr>
          <w:rStyle w:val="HTMLTypewriter"/>
          <w:b w:val="0"/>
        </w:rPr>
        <w:t xml:space="preserve">(as defined by the NIH or FDA) </w:t>
      </w:r>
      <w:r w:rsidRPr="006B3DFA">
        <w:rPr>
          <w:rStyle w:val="HTMLTypewriter"/>
          <w:b w:val="0"/>
        </w:rPr>
        <w:t>you will pick Good Clinical Practice and ICH.</w:t>
      </w:r>
      <w:r w:rsidR="00C40270">
        <w:rPr>
          <w:rStyle w:val="HTMLTypewriter"/>
          <w:b w:val="0"/>
        </w:rPr>
        <w:t xml:space="preserve"> </w:t>
      </w:r>
    </w:p>
    <w:p w14:paraId="69595777" w14:textId="77777777" w:rsidR="006B3DFA" w:rsidRPr="006B3DFA" w:rsidRDefault="006B3DFA" w:rsidP="006B3DFA">
      <w:pPr>
        <w:pStyle w:val="BodyText"/>
        <w:tabs>
          <w:tab w:val="num" w:pos="720"/>
        </w:tabs>
        <w:ind w:left="720"/>
        <w:rPr>
          <w:rStyle w:val="HTMLTypewriter"/>
          <w:rFonts w:ascii="Arial" w:eastAsia="Times New Roman" w:hAnsi="Arial" w:cs="Arial"/>
          <w:b w:val="0"/>
          <w:sz w:val="22"/>
          <w:szCs w:val="24"/>
          <w:u w:val="single"/>
        </w:rPr>
      </w:pPr>
    </w:p>
    <w:p w14:paraId="237D5353" w14:textId="77777777" w:rsidR="006B3DFA" w:rsidRPr="006B3DFA" w:rsidRDefault="006B3DFA" w:rsidP="005D4800">
      <w:pPr>
        <w:pStyle w:val="BodyText"/>
        <w:numPr>
          <w:ilvl w:val="0"/>
          <w:numId w:val="7"/>
        </w:numPr>
        <w:tabs>
          <w:tab w:val="num" w:pos="720"/>
        </w:tabs>
        <w:ind w:left="720"/>
        <w:rPr>
          <w:rStyle w:val="HTMLTypewriter"/>
          <w:rFonts w:ascii="Arial" w:eastAsia="Times New Roman" w:hAnsi="Arial" w:cs="Arial"/>
          <w:b w:val="0"/>
          <w:sz w:val="22"/>
          <w:szCs w:val="24"/>
          <w:u w:val="single"/>
        </w:rPr>
      </w:pPr>
      <w:r w:rsidRPr="006B3DFA">
        <w:rPr>
          <w:rStyle w:val="HTMLTypewriter"/>
          <w:b w:val="0"/>
        </w:rPr>
        <w:t>If your study is funded by the National Science Foundation (NSF) you will pick Responsible Conduct of Research (RCR).</w:t>
      </w:r>
    </w:p>
    <w:p w14:paraId="19F26647" w14:textId="77777777" w:rsidR="006B3DFA" w:rsidRDefault="006B3DFA" w:rsidP="006B3DFA">
      <w:pPr>
        <w:pStyle w:val="BodyText"/>
        <w:ind w:left="720"/>
        <w:rPr>
          <w:b w:val="0"/>
          <w:sz w:val="22"/>
          <w:u w:val="single"/>
        </w:rPr>
      </w:pPr>
    </w:p>
    <w:p w14:paraId="034A8471" w14:textId="77777777" w:rsidR="006B3DFA" w:rsidRDefault="006B3DFA" w:rsidP="006B3DFA">
      <w:pPr>
        <w:pStyle w:val="BodyText"/>
        <w:rPr>
          <w:b w:val="0"/>
          <w:sz w:val="22"/>
          <w:u w:val="single"/>
        </w:rPr>
      </w:pPr>
      <w:r>
        <w:rPr>
          <w:noProof/>
        </w:rPr>
        <w:lastRenderedPageBreak/>
        <w:drawing>
          <wp:inline distT="0" distB="0" distL="0" distR="0" wp14:anchorId="04A71664" wp14:editId="1912B66C">
            <wp:extent cx="5521591" cy="286639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27225" cy="2869315"/>
                    </a:xfrm>
                    <a:prstGeom prst="rect">
                      <a:avLst/>
                    </a:prstGeom>
                  </pic:spPr>
                </pic:pic>
              </a:graphicData>
            </a:graphic>
          </wp:inline>
        </w:drawing>
      </w:r>
    </w:p>
    <w:p w14:paraId="5CC7A3F0" w14:textId="77777777" w:rsidR="006B3DFA" w:rsidRDefault="006B3DFA" w:rsidP="006B3DFA">
      <w:pPr>
        <w:pStyle w:val="BodyText"/>
        <w:rPr>
          <w:b w:val="0"/>
          <w:sz w:val="22"/>
          <w:u w:val="single"/>
        </w:rPr>
      </w:pPr>
    </w:p>
    <w:p w14:paraId="71E91391" w14:textId="77777777" w:rsidR="006B3DFA" w:rsidRDefault="006B3DFA" w:rsidP="006B3DFA">
      <w:pPr>
        <w:pStyle w:val="BodyText"/>
        <w:rPr>
          <w:b w:val="0"/>
          <w:sz w:val="22"/>
        </w:rPr>
      </w:pPr>
    </w:p>
    <w:p w14:paraId="15A0894E" w14:textId="77777777" w:rsidR="006B3DFA" w:rsidRDefault="006B3DFA" w:rsidP="006B3DFA">
      <w:pPr>
        <w:pStyle w:val="BodyText"/>
        <w:rPr>
          <w:b w:val="0"/>
          <w:sz w:val="22"/>
        </w:rPr>
      </w:pPr>
    </w:p>
    <w:p w14:paraId="4AC030E7" w14:textId="77777777" w:rsidR="006B3DFA" w:rsidRDefault="006B3DFA" w:rsidP="006B3DFA">
      <w:pPr>
        <w:pStyle w:val="BodyText"/>
        <w:rPr>
          <w:b w:val="0"/>
          <w:sz w:val="22"/>
        </w:rPr>
      </w:pPr>
    </w:p>
    <w:p w14:paraId="4A20F744" w14:textId="77777777" w:rsidR="006B3DFA" w:rsidRDefault="006B3DFA" w:rsidP="006B3DFA">
      <w:pPr>
        <w:pStyle w:val="BodyText"/>
        <w:rPr>
          <w:b w:val="0"/>
          <w:sz w:val="22"/>
        </w:rPr>
      </w:pPr>
    </w:p>
    <w:p w14:paraId="6DBAD460" w14:textId="77777777" w:rsidR="006B3DFA" w:rsidRDefault="006B3DFA" w:rsidP="006B3DFA">
      <w:pPr>
        <w:pStyle w:val="BodyText"/>
        <w:rPr>
          <w:b w:val="0"/>
          <w:sz w:val="22"/>
          <w:u w:val="single"/>
        </w:rPr>
      </w:pPr>
      <w:r>
        <w:rPr>
          <w:b w:val="0"/>
          <w:sz w:val="22"/>
        </w:rPr>
        <w:tab/>
      </w:r>
      <w:r w:rsidRPr="006B3DFA">
        <w:rPr>
          <w:b w:val="0"/>
          <w:sz w:val="22"/>
          <w:u w:val="single"/>
        </w:rPr>
        <w:t>Question 4</w:t>
      </w:r>
    </w:p>
    <w:p w14:paraId="33725D90" w14:textId="77777777" w:rsidR="006B3DFA" w:rsidRDefault="006B3DFA" w:rsidP="006B3DFA">
      <w:pPr>
        <w:pStyle w:val="BodyText"/>
        <w:rPr>
          <w:b w:val="0"/>
          <w:sz w:val="22"/>
          <w:u w:val="single"/>
        </w:rPr>
      </w:pPr>
    </w:p>
    <w:p w14:paraId="457C2C5D" w14:textId="5198D897" w:rsidR="006B3DFA" w:rsidRPr="006B3DFA" w:rsidRDefault="006B3DFA" w:rsidP="006B3DFA">
      <w:pPr>
        <w:numPr>
          <w:ilvl w:val="0"/>
          <w:numId w:val="7"/>
        </w:numPr>
        <w:tabs>
          <w:tab w:val="num" w:pos="720"/>
        </w:tabs>
        <w:ind w:left="720"/>
        <w:rPr>
          <w:rFonts w:ascii="Arial" w:hAnsi="Arial" w:cs="Arial"/>
          <w:bCs/>
          <w:sz w:val="22"/>
          <w:u w:val="single"/>
        </w:rPr>
      </w:pPr>
      <w:r>
        <w:rPr>
          <w:rFonts w:ascii="Arial Unicode MS" w:eastAsia="Arial Unicode MS" w:hAnsi="Arial Unicode MS" w:cs="Arial Unicode MS"/>
          <w:bCs/>
          <w:sz w:val="20"/>
          <w:szCs w:val="20"/>
        </w:rPr>
        <w:t xml:space="preserve">This course must be completed in order to be in compliance with </w:t>
      </w:r>
      <w:r w:rsidRPr="006B3DFA">
        <w:rPr>
          <w:rFonts w:ascii="Arial Unicode MS" w:eastAsia="Arial Unicode MS" w:hAnsi="Arial Unicode MS" w:cs="Arial Unicode MS"/>
          <w:bCs/>
          <w:sz w:val="20"/>
          <w:szCs w:val="20"/>
        </w:rPr>
        <w:t>Temple University</w:t>
      </w:r>
      <w:r>
        <w:rPr>
          <w:rFonts w:ascii="Arial Unicode MS" w:eastAsia="Arial Unicode MS" w:hAnsi="Arial Unicode MS" w:cs="Arial Unicode MS"/>
          <w:bCs/>
          <w:sz w:val="20"/>
          <w:szCs w:val="20"/>
        </w:rPr>
        <w:t xml:space="preserve"> IRB Requirements</w:t>
      </w:r>
      <w:r w:rsidRPr="006B3DFA">
        <w:rPr>
          <w:rFonts w:ascii="Arial Unicode MS" w:eastAsia="Arial Unicode MS" w:hAnsi="Arial Unicode MS" w:cs="Arial Unicode MS"/>
          <w:bCs/>
          <w:sz w:val="20"/>
          <w:szCs w:val="20"/>
        </w:rPr>
        <w:t>.</w:t>
      </w:r>
      <w:r w:rsidR="00C40270">
        <w:rPr>
          <w:rFonts w:ascii="Arial Unicode MS" w:eastAsia="Arial Unicode MS" w:hAnsi="Arial Unicode MS" w:cs="Arial Unicode MS"/>
          <w:bCs/>
          <w:sz w:val="20"/>
          <w:szCs w:val="20"/>
        </w:rPr>
        <w:t xml:space="preserve"> </w:t>
      </w:r>
    </w:p>
    <w:p w14:paraId="47BEB776" w14:textId="77777777" w:rsidR="006B3DFA" w:rsidRPr="006B3DFA" w:rsidRDefault="006B3DFA" w:rsidP="006B3DFA">
      <w:pPr>
        <w:tabs>
          <w:tab w:val="num" w:pos="720"/>
        </w:tabs>
        <w:rPr>
          <w:rFonts w:ascii="Arial" w:hAnsi="Arial" w:cs="Arial"/>
          <w:bCs/>
          <w:sz w:val="22"/>
          <w:u w:val="single"/>
        </w:rPr>
      </w:pPr>
    </w:p>
    <w:p w14:paraId="7A91153C" w14:textId="77777777" w:rsidR="00F53FEF" w:rsidRPr="00F53FEF" w:rsidRDefault="006B3DFA" w:rsidP="006B3DFA">
      <w:pPr>
        <w:pStyle w:val="BodyText"/>
        <w:rPr>
          <w:b w:val="0"/>
          <w:sz w:val="22"/>
        </w:rPr>
      </w:pPr>
      <w:r>
        <w:rPr>
          <w:noProof/>
        </w:rPr>
        <w:drawing>
          <wp:inline distT="0" distB="0" distL="0" distR="0" wp14:anchorId="166E87A9" wp14:editId="29571039">
            <wp:extent cx="5943600" cy="1605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605915"/>
                    </a:xfrm>
                    <a:prstGeom prst="rect">
                      <a:avLst/>
                    </a:prstGeom>
                  </pic:spPr>
                </pic:pic>
              </a:graphicData>
            </a:graphic>
          </wp:inline>
        </w:drawing>
      </w:r>
    </w:p>
    <w:p w14:paraId="2AE8AA2A" w14:textId="77777777" w:rsidR="006B3DFA" w:rsidRDefault="006B3DFA" w:rsidP="006B3DFA">
      <w:pPr>
        <w:pStyle w:val="BodyText"/>
        <w:rPr>
          <w:b w:val="0"/>
          <w:sz w:val="22"/>
          <w:u w:val="single"/>
        </w:rPr>
      </w:pPr>
    </w:p>
    <w:p w14:paraId="3AD4E167" w14:textId="77777777" w:rsidR="006B3DFA" w:rsidRDefault="006B3DFA" w:rsidP="007C5C6B">
      <w:pPr>
        <w:pStyle w:val="BodyText"/>
        <w:rPr>
          <w:sz w:val="22"/>
          <w:u w:val="single"/>
        </w:rPr>
      </w:pPr>
      <w:r w:rsidRPr="006B3DFA">
        <w:rPr>
          <w:sz w:val="22"/>
          <w:u w:val="single"/>
        </w:rPr>
        <w:t xml:space="preserve">To </w:t>
      </w:r>
      <w:r w:rsidR="007C5C6B">
        <w:rPr>
          <w:sz w:val="22"/>
          <w:u w:val="single"/>
        </w:rPr>
        <w:t xml:space="preserve">Add Another Institution: </w:t>
      </w:r>
    </w:p>
    <w:p w14:paraId="13D80596" w14:textId="77777777" w:rsidR="00576E91" w:rsidRDefault="00576E91" w:rsidP="007C5C6B">
      <w:pPr>
        <w:pStyle w:val="BodyText"/>
        <w:rPr>
          <w:sz w:val="22"/>
          <w:u w:val="single"/>
        </w:rPr>
      </w:pPr>
    </w:p>
    <w:p w14:paraId="615B04D0" w14:textId="5B51A208" w:rsidR="00576E91" w:rsidRPr="00576E91" w:rsidRDefault="00576E91" w:rsidP="00576E91">
      <w:pPr>
        <w:pStyle w:val="ListParagraph"/>
        <w:numPr>
          <w:ilvl w:val="0"/>
          <w:numId w:val="12"/>
        </w:numPr>
        <w:rPr>
          <w:bCs/>
          <w:noProof/>
        </w:rPr>
      </w:pPr>
      <w:r w:rsidRPr="00576E91">
        <w:rPr>
          <w:bCs/>
          <w:noProof/>
        </w:rPr>
        <w:t>Go to the CITI website (citiprogram.org)</w:t>
      </w:r>
      <w:r w:rsidR="003104EE">
        <w:rPr>
          <w:bCs/>
          <w:noProof/>
        </w:rPr>
        <w:t>. (If already logged in, skip to Step 4 below)</w:t>
      </w:r>
    </w:p>
    <w:p w14:paraId="7BD477AD" w14:textId="77777777" w:rsidR="00576E91" w:rsidRPr="006B3DFA" w:rsidRDefault="00576E91" w:rsidP="00576E91">
      <w:pPr>
        <w:pStyle w:val="ListParagraph"/>
        <w:numPr>
          <w:ilvl w:val="0"/>
          <w:numId w:val="12"/>
        </w:numPr>
        <w:rPr>
          <w:bCs/>
          <w:noProof/>
        </w:rPr>
      </w:pPr>
      <w:r w:rsidRPr="006B3DFA">
        <w:rPr>
          <w:bCs/>
          <w:noProof/>
        </w:rPr>
        <w:t>Select “Log In Through My Organization” and locate Temple University.</w:t>
      </w:r>
    </w:p>
    <w:p w14:paraId="21001911" w14:textId="77777777" w:rsidR="00576E91" w:rsidRDefault="00576E91" w:rsidP="00576E91">
      <w:pPr>
        <w:pStyle w:val="BodyText"/>
        <w:rPr>
          <w:b w:val="0"/>
          <w:sz w:val="22"/>
        </w:rPr>
      </w:pPr>
    </w:p>
    <w:p w14:paraId="1BCE6656" w14:textId="77777777" w:rsidR="00576E91" w:rsidRDefault="00576E91" w:rsidP="00576E91">
      <w:pPr>
        <w:pStyle w:val="BodyText"/>
        <w:ind w:left="720"/>
        <w:rPr>
          <w:b w:val="0"/>
          <w:sz w:val="22"/>
        </w:rPr>
      </w:pPr>
      <w:r>
        <w:rPr>
          <w:noProof/>
        </w:rPr>
        <w:lastRenderedPageBreak/>
        <w:drawing>
          <wp:anchor distT="0" distB="0" distL="114300" distR="114300" simplePos="0" relativeHeight="251658240" behindDoc="0" locked="0" layoutInCell="1" allowOverlap="1" wp14:anchorId="0C162C88" wp14:editId="49B71E5E">
            <wp:simplePos x="1371600" y="4297680"/>
            <wp:positionH relativeFrom="column">
              <wp:align>left</wp:align>
            </wp:positionH>
            <wp:positionV relativeFrom="paragraph">
              <wp:align>top</wp:align>
            </wp:positionV>
            <wp:extent cx="4643755" cy="445960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643755" cy="4459605"/>
                    </a:xfrm>
                    <a:prstGeom prst="rect">
                      <a:avLst/>
                    </a:prstGeom>
                  </pic:spPr>
                </pic:pic>
              </a:graphicData>
            </a:graphic>
          </wp:anchor>
        </w:drawing>
      </w:r>
      <w:r>
        <w:rPr>
          <w:b w:val="0"/>
          <w:sz w:val="22"/>
        </w:rPr>
        <w:br w:type="textWrapping" w:clear="all"/>
      </w:r>
    </w:p>
    <w:p w14:paraId="5838BDD1" w14:textId="77777777" w:rsidR="00576E91" w:rsidRDefault="00576E91" w:rsidP="00576E91">
      <w:pPr>
        <w:pStyle w:val="ListParagraph"/>
        <w:numPr>
          <w:ilvl w:val="0"/>
          <w:numId w:val="12"/>
        </w:numPr>
        <w:rPr>
          <w:bCs/>
          <w:noProof/>
        </w:rPr>
      </w:pPr>
      <w:r w:rsidRPr="006B3DFA">
        <w:rPr>
          <w:bCs/>
          <w:noProof/>
        </w:rPr>
        <w:t>Select “Continue to SSO Login.” Enter your Temple University AcessNet login and password (Note: Do NOT use TUHS login)</w:t>
      </w:r>
    </w:p>
    <w:p w14:paraId="13D6ED32" w14:textId="77777777" w:rsidR="00576E91" w:rsidRDefault="00576E91" w:rsidP="00576E91">
      <w:pPr>
        <w:pStyle w:val="ListParagraph"/>
        <w:numPr>
          <w:ilvl w:val="0"/>
          <w:numId w:val="12"/>
        </w:numPr>
        <w:rPr>
          <w:bCs/>
          <w:noProof/>
        </w:rPr>
      </w:pPr>
      <w:r>
        <w:rPr>
          <w:bCs/>
          <w:noProof/>
        </w:rPr>
        <w:t>Select “My Courses” and then “Add Affiliation.”</w:t>
      </w:r>
    </w:p>
    <w:p w14:paraId="37564AB7" w14:textId="77777777" w:rsidR="00576E91" w:rsidRDefault="00576E91" w:rsidP="00576E91">
      <w:pPr>
        <w:rPr>
          <w:bCs/>
          <w:noProof/>
        </w:rPr>
      </w:pPr>
      <w:r>
        <w:rPr>
          <w:noProof/>
        </w:rPr>
        <w:drawing>
          <wp:inline distT="0" distB="0" distL="0" distR="0" wp14:anchorId="1114E87F" wp14:editId="6A281CA3">
            <wp:extent cx="5019675" cy="24921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25586" cy="2495074"/>
                    </a:xfrm>
                    <a:prstGeom prst="rect">
                      <a:avLst/>
                    </a:prstGeom>
                  </pic:spPr>
                </pic:pic>
              </a:graphicData>
            </a:graphic>
          </wp:inline>
        </w:drawing>
      </w:r>
    </w:p>
    <w:p w14:paraId="047D2720" w14:textId="77777777" w:rsidR="00576E91" w:rsidRDefault="00576E91" w:rsidP="00576E91">
      <w:pPr>
        <w:rPr>
          <w:bCs/>
          <w:noProof/>
        </w:rPr>
      </w:pPr>
    </w:p>
    <w:p w14:paraId="22B6DA91" w14:textId="64F77108" w:rsidR="005D4800" w:rsidRDefault="005D4800" w:rsidP="00576E91">
      <w:pPr>
        <w:pStyle w:val="ListParagraph"/>
        <w:numPr>
          <w:ilvl w:val="0"/>
          <w:numId w:val="12"/>
        </w:numPr>
        <w:rPr>
          <w:bCs/>
          <w:noProof/>
        </w:rPr>
      </w:pPr>
      <w:r w:rsidRPr="005D4800">
        <w:rPr>
          <w:bCs/>
          <w:noProof/>
        </w:rPr>
        <w:lastRenderedPageBreak/>
        <w:t>When you are affiliated with both institutions, enroll in the courses that need to be transferred  You will need to enroll in the same stage of the course (Basic / Refresher) for a transfer to occur.</w:t>
      </w:r>
    </w:p>
    <w:p w14:paraId="5052A588" w14:textId="6FB9E8A7" w:rsidR="00576E91" w:rsidRDefault="00576E91" w:rsidP="00576E91">
      <w:pPr>
        <w:pStyle w:val="ListParagraph"/>
        <w:numPr>
          <w:ilvl w:val="0"/>
          <w:numId w:val="12"/>
        </w:numPr>
        <w:rPr>
          <w:bCs/>
          <w:noProof/>
        </w:rPr>
      </w:pPr>
      <w:r>
        <w:rPr>
          <w:bCs/>
          <w:noProof/>
        </w:rPr>
        <w:t>Once</w:t>
      </w:r>
      <w:r w:rsidR="003D5B63">
        <w:rPr>
          <w:bCs/>
          <w:noProof/>
        </w:rPr>
        <w:t xml:space="preserve"> the other institution is added, your previously completed </w:t>
      </w:r>
      <w:r w:rsidR="003104EE">
        <w:rPr>
          <w:bCs/>
          <w:noProof/>
        </w:rPr>
        <w:t xml:space="preserve">modules </w:t>
      </w:r>
      <w:r w:rsidR="003D5B63">
        <w:rPr>
          <w:bCs/>
          <w:noProof/>
        </w:rPr>
        <w:t>will transfer over.</w:t>
      </w:r>
    </w:p>
    <w:p w14:paraId="0DA52102" w14:textId="2AF41749" w:rsidR="003D5B63" w:rsidRDefault="003D5B63" w:rsidP="003D5B63">
      <w:pPr>
        <w:pStyle w:val="ListParagraph"/>
        <w:numPr>
          <w:ilvl w:val="1"/>
          <w:numId w:val="12"/>
        </w:numPr>
        <w:rPr>
          <w:bCs/>
          <w:noProof/>
        </w:rPr>
      </w:pPr>
      <w:r w:rsidRPr="00DB3D02">
        <w:rPr>
          <w:b/>
          <w:noProof/>
          <w:highlight w:val="yellow"/>
        </w:rPr>
        <w:t>Please note:</w:t>
      </w:r>
      <w:r>
        <w:rPr>
          <w:bCs/>
          <w:noProof/>
        </w:rPr>
        <w:t xml:space="preserve"> only currently active certifcations will transfer and the </w:t>
      </w:r>
      <w:r w:rsidR="003104EE">
        <w:rPr>
          <w:bCs/>
          <w:noProof/>
        </w:rPr>
        <w:t xml:space="preserve">modules </w:t>
      </w:r>
      <w:r>
        <w:rPr>
          <w:bCs/>
          <w:noProof/>
        </w:rPr>
        <w:t xml:space="preserve">needs to be </w:t>
      </w:r>
      <w:r w:rsidR="003104EE">
        <w:rPr>
          <w:bCs/>
          <w:noProof/>
        </w:rPr>
        <w:t xml:space="preserve">in a </w:t>
      </w:r>
      <w:r>
        <w:rPr>
          <w:bCs/>
          <w:noProof/>
        </w:rPr>
        <w:t>course Temple University already offers.</w:t>
      </w:r>
    </w:p>
    <w:p w14:paraId="182F787A" w14:textId="0F9AFC59" w:rsidR="003104EE" w:rsidRDefault="003104EE" w:rsidP="003D5B63">
      <w:pPr>
        <w:pStyle w:val="ListParagraph"/>
        <w:numPr>
          <w:ilvl w:val="1"/>
          <w:numId w:val="12"/>
        </w:numPr>
        <w:rPr>
          <w:bCs/>
          <w:noProof/>
        </w:rPr>
      </w:pPr>
      <w:r w:rsidRPr="00D04BB2">
        <w:rPr>
          <w:bCs/>
          <w:noProof/>
        </w:rPr>
        <w:t>All courses a comprised by a variety of modules.</w:t>
      </w:r>
      <w:r>
        <w:rPr>
          <w:bCs/>
          <w:noProof/>
        </w:rPr>
        <w:t xml:space="preserve"> Different institutions may have the same Course title, but have different module requirements within that course.</w:t>
      </w:r>
    </w:p>
    <w:p w14:paraId="12F011F6" w14:textId="1C315668" w:rsidR="003D5B63" w:rsidRDefault="003104EE" w:rsidP="003D5B63">
      <w:pPr>
        <w:pStyle w:val="ListParagraph"/>
        <w:numPr>
          <w:ilvl w:val="1"/>
          <w:numId w:val="12"/>
        </w:numPr>
        <w:rPr>
          <w:bCs/>
          <w:noProof/>
        </w:rPr>
      </w:pPr>
      <w:r>
        <w:rPr>
          <w:bCs/>
          <w:noProof/>
        </w:rPr>
        <w:t xml:space="preserve">Modules that </w:t>
      </w:r>
      <w:r w:rsidR="003D5B63">
        <w:rPr>
          <w:bCs/>
          <w:noProof/>
        </w:rPr>
        <w:t xml:space="preserve">TU does not offer will not transfer. </w:t>
      </w:r>
      <w:r>
        <w:rPr>
          <w:bCs/>
          <w:noProof/>
        </w:rPr>
        <w:t>So, even if you had completed Biomedical Research Course at your previous institution, you may still need to complete additional modules to complete the Biomedical Research Course here at Temple.</w:t>
      </w:r>
    </w:p>
    <w:p w14:paraId="35527332" w14:textId="77777777" w:rsidR="00DB3D02" w:rsidRDefault="00DB3D02" w:rsidP="00DB3D02">
      <w:pPr>
        <w:rPr>
          <w:bCs/>
          <w:noProof/>
        </w:rPr>
      </w:pPr>
    </w:p>
    <w:p w14:paraId="494E26EF" w14:textId="54218A9B" w:rsidR="00EF0ED1" w:rsidRDefault="00EF0ED1" w:rsidP="00F45BFC">
      <w:pPr>
        <w:pStyle w:val="ListParagraph"/>
        <w:rPr>
          <w:bCs/>
          <w:noProof/>
        </w:rPr>
      </w:pPr>
    </w:p>
    <w:p w14:paraId="423DB236" w14:textId="77777777" w:rsidR="00B52167" w:rsidRDefault="00B52167" w:rsidP="00F45BFC">
      <w:pPr>
        <w:pStyle w:val="ListParagraph"/>
        <w:rPr>
          <w:bCs/>
          <w:noProof/>
        </w:rPr>
      </w:pPr>
    </w:p>
    <w:p w14:paraId="6A7A47C0" w14:textId="77777777" w:rsidR="00B52167" w:rsidRDefault="00B52167" w:rsidP="00F45BFC">
      <w:pPr>
        <w:pStyle w:val="ListParagraph"/>
        <w:rPr>
          <w:bCs/>
          <w:noProof/>
        </w:rPr>
      </w:pPr>
    </w:p>
    <w:p w14:paraId="04EC1F1F" w14:textId="77777777" w:rsidR="00B52167" w:rsidRDefault="00B52167" w:rsidP="00F45BFC">
      <w:pPr>
        <w:pStyle w:val="ListParagraph"/>
        <w:rPr>
          <w:bCs/>
          <w:noProof/>
        </w:rPr>
      </w:pPr>
    </w:p>
    <w:p w14:paraId="52A58C29" w14:textId="77777777" w:rsidR="00B52167" w:rsidRDefault="00B52167" w:rsidP="00F45BFC">
      <w:pPr>
        <w:pStyle w:val="ListParagraph"/>
        <w:rPr>
          <w:bCs/>
          <w:noProof/>
        </w:rPr>
      </w:pPr>
    </w:p>
    <w:p w14:paraId="56A6871A" w14:textId="77777777" w:rsidR="00B52167" w:rsidRDefault="00B52167" w:rsidP="00F45BFC">
      <w:pPr>
        <w:pStyle w:val="ListParagraph"/>
        <w:rPr>
          <w:bCs/>
          <w:noProof/>
        </w:rPr>
      </w:pPr>
    </w:p>
    <w:p w14:paraId="20316159" w14:textId="77777777" w:rsidR="00B52167" w:rsidRDefault="00B52167" w:rsidP="00F45BFC">
      <w:pPr>
        <w:pStyle w:val="ListParagraph"/>
        <w:rPr>
          <w:bCs/>
          <w:noProof/>
        </w:rPr>
      </w:pPr>
    </w:p>
    <w:p w14:paraId="6EF11B7C" w14:textId="77777777" w:rsidR="00B52167" w:rsidRDefault="00B52167" w:rsidP="00F45BFC">
      <w:pPr>
        <w:pStyle w:val="ListParagraph"/>
        <w:rPr>
          <w:bCs/>
          <w:noProof/>
        </w:rPr>
      </w:pPr>
    </w:p>
    <w:p w14:paraId="64B1969A" w14:textId="77777777" w:rsidR="00B52167" w:rsidRDefault="00B52167" w:rsidP="00F45BFC">
      <w:pPr>
        <w:pStyle w:val="ListParagraph"/>
        <w:rPr>
          <w:bCs/>
          <w:noProof/>
        </w:rPr>
      </w:pPr>
    </w:p>
    <w:p w14:paraId="64199297" w14:textId="77777777" w:rsidR="00B52167" w:rsidRDefault="00B52167" w:rsidP="00F45BFC">
      <w:pPr>
        <w:pStyle w:val="ListParagraph"/>
        <w:rPr>
          <w:bCs/>
          <w:noProof/>
        </w:rPr>
      </w:pPr>
    </w:p>
    <w:p w14:paraId="26B8DC26" w14:textId="77777777" w:rsidR="00B52167" w:rsidRDefault="00B52167" w:rsidP="00F45BFC">
      <w:pPr>
        <w:pStyle w:val="ListParagraph"/>
        <w:rPr>
          <w:bCs/>
          <w:noProof/>
        </w:rPr>
      </w:pPr>
    </w:p>
    <w:p w14:paraId="36F52809" w14:textId="77777777" w:rsidR="00B52167" w:rsidRDefault="00B52167" w:rsidP="00F45BFC">
      <w:pPr>
        <w:pStyle w:val="ListParagraph"/>
        <w:rPr>
          <w:bCs/>
          <w:noProof/>
        </w:rPr>
      </w:pPr>
    </w:p>
    <w:p w14:paraId="08CA0799" w14:textId="77777777" w:rsidR="00B52167" w:rsidRDefault="00B52167" w:rsidP="00F45BFC">
      <w:pPr>
        <w:pStyle w:val="ListParagraph"/>
        <w:rPr>
          <w:bCs/>
          <w:noProof/>
        </w:rPr>
      </w:pPr>
    </w:p>
    <w:p w14:paraId="05A5E4AA" w14:textId="77777777" w:rsidR="00B52167" w:rsidRDefault="00B52167" w:rsidP="00F45BFC">
      <w:pPr>
        <w:pStyle w:val="ListParagraph"/>
        <w:rPr>
          <w:bCs/>
          <w:noProof/>
        </w:rPr>
      </w:pPr>
    </w:p>
    <w:p w14:paraId="248FCAFE" w14:textId="77777777" w:rsidR="00B52167" w:rsidRDefault="00B52167" w:rsidP="00F45BFC">
      <w:pPr>
        <w:pStyle w:val="ListParagraph"/>
        <w:rPr>
          <w:bCs/>
          <w:noProof/>
        </w:rPr>
      </w:pPr>
    </w:p>
    <w:p w14:paraId="1A8831EC" w14:textId="77777777" w:rsidR="00B52167" w:rsidRDefault="00B52167" w:rsidP="00F45BFC">
      <w:pPr>
        <w:pStyle w:val="ListParagraph"/>
        <w:rPr>
          <w:bCs/>
          <w:noProof/>
        </w:rPr>
      </w:pPr>
    </w:p>
    <w:p w14:paraId="0FE17BA3" w14:textId="77777777" w:rsidR="00B52167" w:rsidRDefault="00B52167" w:rsidP="00F45BFC">
      <w:pPr>
        <w:pStyle w:val="ListParagraph"/>
        <w:rPr>
          <w:bCs/>
          <w:noProof/>
        </w:rPr>
      </w:pPr>
    </w:p>
    <w:p w14:paraId="2D4E2138" w14:textId="77777777" w:rsidR="00B52167" w:rsidRDefault="00B52167" w:rsidP="00F45BFC">
      <w:pPr>
        <w:pStyle w:val="ListParagraph"/>
        <w:rPr>
          <w:bCs/>
          <w:noProof/>
        </w:rPr>
      </w:pPr>
    </w:p>
    <w:p w14:paraId="75A0AF2E" w14:textId="77777777" w:rsidR="00B52167" w:rsidRDefault="00B52167" w:rsidP="00F45BFC">
      <w:pPr>
        <w:pStyle w:val="ListParagraph"/>
        <w:rPr>
          <w:bCs/>
          <w:noProof/>
        </w:rPr>
      </w:pPr>
    </w:p>
    <w:p w14:paraId="6F4B4408" w14:textId="77777777" w:rsidR="00B52167" w:rsidRDefault="00B52167" w:rsidP="00F45BFC">
      <w:pPr>
        <w:pStyle w:val="ListParagraph"/>
        <w:rPr>
          <w:bCs/>
          <w:noProof/>
        </w:rPr>
      </w:pPr>
    </w:p>
    <w:p w14:paraId="39E71131" w14:textId="77777777" w:rsidR="00B52167" w:rsidRDefault="00B52167" w:rsidP="00F45BFC">
      <w:pPr>
        <w:pStyle w:val="ListParagraph"/>
        <w:rPr>
          <w:bCs/>
          <w:noProof/>
        </w:rPr>
      </w:pPr>
    </w:p>
    <w:p w14:paraId="2EC01F7C" w14:textId="77777777" w:rsidR="00B52167" w:rsidRDefault="00B52167" w:rsidP="00F45BFC">
      <w:pPr>
        <w:pStyle w:val="ListParagraph"/>
        <w:rPr>
          <w:bCs/>
          <w:noProof/>
        </w:rPr>
      </w:pPr>
    </w:p>
    <w:p w14:paraId="48259720" w14:textId="77777777" w:rsidR="00B52167" w:rsidRDefault="00B52167" w:rsidP="00F45BFC">
      <w:pPr>
        <w:pStyle w:val="ListParagraph"/>
        <w:rPr>
          <w:bCs/>
          <w:noProof/>
        </w:rPr>
      </w:pPr>
    </w:p>
    <w:p w14:paraId="522CEBA6" w14:textId="77777777" w:rsidR="00835803" w:rsidRDefault="00835803" w:rsidP="00F45BFC">
      <w:pPr>
        <w:pStyle w:val="ListParagraph"/>
        <w:rPr>
          <w:b/>
          <w:noProof/>
          <w:u w:val="single"/>
        </w:rPr>
      </w:pPr>
    </w:p>
    <w:p w14:paraId="16CCFF1B" w14:textId="77777777" w:rsidR="00835803" w:rsidRDefault="00835803" w:rsidP="00F45BFC">
      <w:pPr>
        <w:pStyle w:val="ListParagraph"/>
        <w:rPr>
          <w:b/>
          <w:noProof/>
          <w:u w:val="single"/>
        </w:rPr>
      </w:pPr>
    </w:p>
    <w:p w14:paraId="6DE0AF21" w14:textId="77777777" w:rsidR="00835803" w:rsidRDefault="00835803" w:rsidP="00F45BFC">
      <w:pPr>
        <w:pStyle w:val="ListParagraph"/>
        <w:rPr>
          <w:b/>
          <w:noProof/>
          <w:u w:val="single"/>
        </w:rPr>
      </w:pPr>
    </w:p>
    <w:p w14:paraId="4D2DD3A8" w14:textId="77777777" w:rsidR="00835803" w:rsidRDefault="00835803" w:rsidP="00F45BFC">
      <w:pPr>
        <w:pStyle w:val="ListParagraph"/>
        <w:rPr>
          <w:b/>
          <w:noProof/>
          <w:u w:val="single"/>
        </w:rPr>
      </w:pPr>
    </w:p>
    <w:p w14:paraId="760EC7EA" w14:textId="77777777" w:rsidR="00835803" w:rsidRDefault="00835803" w:rsidP="00F45BFC">
      <w:pPr>
        <w:pStyle w:val="ListParagraph"/>
        <w:rPr>
          <w:b/>
          <w:noProof/>
          <w:u w:val="single"/>
        </w:rPr>
      </w:pPr>
    </w:p>
    <w:p w14:paraId="325F8C50" w14:textId="77777777" w:rsidR="00835803" w:rsidRDefault="00835803" w:rsidP="00F45BFC">
      <w:pPr>
        <w:pStyle w:val="ListParagraph"/>
        <w:rPr>
          <w:b/>
          <w:noProof/>
          <w:u w:val="single"/>
        </w:rPr>
      </w:pPr>
    </w:p>
    <w:p w14:paraId="2C5790BE" w14:textId="77777777" w:rsidR="00835803" w:rsidRDefault="00835803" w:rsidP="00F45BFC">
      <w:pPr>
        <w:pStyle w:val="ListParagraph"/>
        <w:rPr>
          <w:b/>
          <w:noProof/>
          <w:u w:val="single"/>
        </w:rPr>
      </w:pPr>
    </w:p>
    <w:p w14:paraId="7CEC1DD0" w14:textId="77777777" w:rsidR="00835803" w:rsidRDefault="00835803" w:rsidP="00F45BFC">
      <w:pPr>
        <w:pStyle w:val="ListParagraph"/>
        <w:rPr>
          <w:b/>
          <w:noProof/>
          <w:u w:val="single"/>
        </w:rPr>
      </w:pPr>
    </w:p>
    <w:p w14:paraId="12C2709C" w14:textId="77777777" w:rsidR="00835803" w:rsidRDefault="00835803" w:rsidP="00F45BFC">
      <w:pPr>
        <w:pStyle w:val="ListParagraph"/>
        <w:rPr>
          <w:b/>
          <w:noProof/>
          <w:u w:val="single"/>
        </w:rPr>
      </w:pPr>
    </w:p>
    <w:p w14:paraId="2C0C3A1F" w14:textId="77777777" w:rsidR="00835803" w:rsidRDefault="00835803" w:rsidP="00F45BFC">
      <w:pPr>
        <w:pStyle w:val="ListParagraph"/>
        <w:rPr>
          <w:b/>
          <w:noProof/>
          <w:u w:val="single"/>
        </w:rPr>
      </w:pPr>
    </w:p>
    <w:p w14:paraId="6969DE5E" w14:textId="77777777" w:rsidR="00835803" w:rsidRDefault="00835803" w:rsidP="00F45BFC">
      <w:pPr>
        <w:pStyle w:val="ListParagraph"/>
        <w:rPr>
          <w:b/>
          <w:noProof/>
          <w:u w:val="single"/>
        </w:rPr>
      </w:pPr>
    </w:p>
    <w:p w14:paraId="070FA7D2" w14:textId="77777777" w:rsidR="00835803" w:rsidRDefault="00835803" w:rsidP="00F45BFC">
      <w:pPr>
        <w:pStyle w:val="ListParagraph"/>
        <w:rPr>
          <w:b/>
          <w:noProof/>
          <w:u w:val="single"/>
        </w:rPr>
      </w:pPr>
    </w:p>
    <w:p w14:paraId="3C18A445" w14:textId="77777777" w:rsidR="00835803" w:rsidRDefault="00835803" w:rsidP="00F45BFC">
      <w:pPr>
        <w:pStyle w:val="ListParagraph"/>
        <w:rPr>
          <w:b/>
          <w:noProof/>
          <w:u w:val="single"/>
        </w:rPr>
      </w:pPr>
    </w:p>
    <w:p w14:paraId="21313E0F" w14:textId="77777777" w:rsidR="00835803" w:rsidRDefault="00835803" w:rsidP="00F45BFC">
      <w:pPr>
        <w:pStyle w:val="ListParagraph"/>
        <w:rPr>
          <w:b/>
          <w:noProof/>
          <w:u w:val="single"/>
        </w:rPr>
      </w:pPr>
    </w:p>
    <w:p w14:paraId="549526C9" w14:textId="77777777" w:rsidR="00835803" w:rsidRDefault="00835803" w:rsidP="00F45BFC">
      <w:pPr>
        <w:pStyle w:val="ListParagraph"/>
        <w:rPr>
          <w:b/>
          <w:noProof/>
          <w:u w:val="single"/>
        </w:rPr>
      </w:pPr>
    </w:p>
    <w:p w14:paraId="1F011B86" w14:textId="79267CF8" w:rsidR="00B52167" w:rsidRPr="000F7D08" w:rsidRDefault="00B52167" w:rsidP="00F45BFC">
      <w:pPr>
        <w:pStyle w:val="ListParagraph"/>
        <w:rPr>
          <w:b/>
          <w:noProof/>
          <w:u w:val="single"/>
        </w:rPr>
      </w:pPr>
      <w:r w:rsidRPr="000F7D08">
        <w:rPr>
          <w:b/>
          <w:noProof/>
          <w:u w:val="single"/>
        </w:rPr>
        <w:t>To update your Temple University CITI Profile:</w:t>
      </w:r>
    </w:p>
    <w:p w14:paraId="1F9F52CF" w14:textId="77777777" w:rsidR="00871311" w:rsidRDefault="00871311" w:rsidP="00F45BFC">
      <w:pPr>
        <w:pStyle w:val="ListParagraph"/>
        <w:rPr>
          <w:b/>
          <w:noProof/>
        </w:rPr>
      </w:pPr>
    </w:p>
    <w:p w14:paraId="1C66B114" w14:textId="5B045C74" w:rsidR="00871311" w:rsidRPr="0095612D" w:rsidRDefault="00AA133A" w:rsidP="00871311">
      <w:pPr>
        <w:pStyle w:val="ListParagraph"/>
        <w:numPr>
          <w:ilvl w:val="0"/>
          <w:numId w:val="14"/>
        </w:numPr>
        <w:rPr>
          <w:b/>
          <w:noProof/>
        </w:rPr>
      </w:pPr>
      <w:r>
        <w:rPr>
          <w:bCs/>
          <w:noProof/>
        </w:rPr>
        <w:t xml:space="preserve">On the </w:t>
      </w:r>
      <w:r w:rsidR="007F10E5">
        <w:rPr>
          <w:bCs/>
          <w:noProof/>
        </w:rPr>
        <w:t xml:space="preserve">main </w:t>
      </w:r>
      <w:r w:rsidR="00F92126">
        <w:rPr>
          <w:bCs/>
          <w:noProof/>
        </w:rPr>
        <w:t>p</w:t>
      </w:r>
      <w:r w:rsidR="007F10E5">
        <w:rPr>
          <w:bCs/>
          <w:noProof/>
        </w:rPr>
        <w:t>age</w:t>
      </w:r>
      <w:r w:rsidR="005069B7">
        <w:rPr>
          <w:bCs/>
          <w:noProof/>
        </w:rPr>
        <w:t xml:space="preserve">, select the drop down arrow next </w:t>
      </w:r>
      <w:r w:rsidR="007F10E5">
        <w:rPr>
          <w:bCs/>
          <w:noProof/>
        </w:rPr>
        <w:t>the magnifer glass. Then choose “Profiles”</w:t>
      </w:r>
      <w:r w:rsidR="00C251D2">
        <w:rPr>
          <w:bCs/>
          <w:noProof/>
        </w:rPr>
        <w:t>:</w:t>
      </w:r>
    </w:p>
    <w:p w14:paraId="7021C18B" w14:textId="77777777" w:rsidR="0095612D" w:rsidRDefault="0095612D" w:rsidP="0095612D">
      <w:pPr>
        <w:rPr>
          <w:b/>
          <w:noProof/>
        </w:rPr>
      </w:pPr>
    </w:p>
    <w:p w14:paraId="30C87E68" w14:textId="61194581" w:rsidR="0095612D" w:rsidRDefault="00F92126" w:rsidP="00D83C7D">
      <w:pPr>
        <w:rPr>
          <w:b/>
          <w:noProof/>
        </w:rPr>
      </w:pPr>
      <w:r>
        <w:rPr>
          <w:noProof/>
        </w:rPr>
        <w:drawing>
          <wp:inline distT="0" distB="0" distL="0" distR="0" wp14:anchorId="218C58E1" wp14:editId="1C6C6522">
            <wp:extent cx="6153150" cy="1088634"/>
            <wp:effectExtent l="0" t="0" r="0" b="0"/>
            <wp:docPr id="2128598267" name="Picture 2128598267" descr="A blue and white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598267" name="Picture 1" descr="A blue and white background with text&#10;&#10;Description automatically generated"/>
                    <pic:cNvPicPr/>
                  </pic:nvPicPr>
                  <pic:blipFill>
                    <a:blip r:embed="rId28"/>
                    <a:stretch>
                      <a:fillRect/>
                    </a:stretch>
                  </pic:blipFill>
                  <pic:spPr>
                    <a:xfrm>
                      <a:off x="0" y="0"/>
                      <a:ext cx="6155083" cy="1088976"/>
                    </a:xfrm>
                    <a:prstGeom prst="rect">
                      <a:avLst/>
                    </a:prstGeom>
                  </pic:spPr>
                </pic:pic>
              </a:graphicData>
            </a:graphic>
          </wp:inline>
        </w:drawing>
      </w:r>
    </w:p>
    <w:p w14:paraId="0260DB0F" w14:textId="77777777" w:rsidR="0095612D" w:rsidRDefault="0095612D" w:rsidP="0095612D">
      <w:pPr>
        <w:rPr>
          <w:b/>
          <w:noProof/>
        </w:rPr>
      </w:pPr>
    </w:p>
    <w:p w14:paraId="6999118D" w14:textId="77777777" w:rsidR="0095612D" w:rsidRPr="0095612D" w:rsidRDefault="0095612D" w:rsidP="0095612D">
      <w:pPr>
        <w:rPr>
          <w:b/>
          <w:noProof/>
        </w:rPr>
      </w:pPr>
    </w:p>
    <w:p w14:paraId="1A2B14D0" w14:textId="7D1A0FE2" w:rsidR="00C251D2" w:rsidRPr="00D83C7D" w:rsidRDefault="000B23FD" w:rsidP="00871311">
      <w:pPr>
        <w:pStyle w:val="ListParagraph"/>
        <w:numPr>
          <w:ilvl w:val="0"/>
          <w:numId w:val="14"/>
        </w:numPr>
        <w:rPr>
          <w:b/>
          <w:noProof/>
        </w:rPr>
      </w:pPr>
      <w:r>
        <w:rPr>
          <w:bCs/>
          <w:noProof/>
        </w:rPr>
        <w:t xml:space="preserve">On the “Profiles” page select </w:t>
      </w:r>
      <w:r w:rsidR="009D5480">
        <w:rPr>
          <w:bCs/>
          <w:noProof/>
        </w:rPr>
        <w:t xml:space="preserve">scroll down to “Institutional Proflies” and </w:t>
      </w:r>
      <w:r w:rsidR="003E4E0A">
        <w:rPr>
          <w:bCs/>
          <w:noProof/>
        </w:rPr>
        <w:t>select</w:t>
      </w:r>
      <w:r>
        <w:rPr>
          <w:bCs/>
          <w:noProof/>
        </w:rPr>
        <w:t xml:space="preserve"> </w:t>
      </w:r>
      <w:r w:rsidR="003E4E0A">
        <w:rPr>
          <w:bCs/>
          <w:noProof/>
        </w:rPr>
        <w:t>“</w:t>
      </w:r>
      <w:r>
        <w:rPr>
          <w:bCs/>
          <w:noProof/>
        </w:rPr>
        <w:t>Edit Profile”</w:t>
      </w:r>
      <w:r w:rsidR="003E4E0A">
        <w:rPr>
          <w:bCs/>
          <w:noProof/>
        </w:rPr>
        <w:t xml:space="preserve"> next to Temple University</w:t>
      </w:r>
      <w:r w:rsidR="00D83C7D">
        <w:rPr>
          <w:bCs/>
          <w:noProof/>
        </w:rPr>
        <w:t>:</w:t>
      </w:r>
    </w:p>
    <w:p w14:paraId="16EC970D" w14:textId="18AECD78" w:rsidR="00D83C7D" w:rsidRPr="00D83C7D" w:rsidRDefault="00D83C7D" w:rsidP="00D83C7D">
      <w:pPr>
        <w:jc w:val="center"/>
        <w:rPr>
          <w:b/>
          <w:noProof/>
        </w:rPr>
      </w:pPr>
      <w:r>
        <w:rPr>
          <w:b/>
          <w:noProof/>
        </w:rPr>
        <w:drawing>
          <wp:inline distT="0" distB="0" distL="0" distR="0" wp14:anchorId="5DB74251" wp14:editId="1C8A9CF2">
            <wp:extent cx="4445000" cy="1875503"/>
            <wp:effectExtent l="0" t="0" r="0" b="0"/>
            <wp:docPr id="310483975" name="Picture 31048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50476" cy="1877813"/>
                    </a:xfrm>
                    <a:prstGeom prst="rect">
                      <a:avLst/>
                    </a:prstGeom>
                    <a:noFill/>
                  </pic:spPr>
                </pic:pic>
              </a:graphicData>
            </a:graphic>
          </wp:inline>
        </w:drawing>
      </w:r>
    </w:p>
    <w:p w14:paraId="02805D7B" w14:textId="6527EA33" w:rsidR="00F12968" w:rsidRPr="006748DD" w:rsidRDefault="00EB6C32" w:rsidP="00871311">
      <w:pPr>
        <w:pStyle w:val="ListParagraph"/>
        <w:numPr>
          <w:ilvl w:val="0"/>
          <w:numId w:val="14"/>
        </w:numPr>
        <w:rPr>
          <w:b/>
          <w:noProof/>
        </w:rPr>
      </w:pPr>
      <w:r>
        <w:rPr>
          <w:bCs/>
          <w:noProof/>
        </w:rPr>
        <w:t>On</w:t>
      </w:r>
      <w:r w:rsidR="00F12968">
        <w:rPr>
          <w:bCs/>
          <w:noProof/>
        </w:rPr>
        <w:t xml:space="preserve"> </w:t>
      </w:r>
      <w:r w:rsidR="001608FD">
        <w:rPr>
          <w:bCs/>
          <w:noProof/>
        </w:rPr>
        <w:t>the Temple University Profile page, complete all required fields</w:t>
      </w:r>
      <w:r w:rsidR="00431945">
        <w:rPr>
          <w:bCs/>
          <w:noProof/>
        </w:rPr>
        <w:t xml:space="preserve"> </w:t>
      </w:r>
      <w:r w:rsidR="00431945" w:rsidRPr="00431945">
        <w:rPr>
          <w:bCs/>
          <w:noProof/>
        </w:rPr>
        <w:t>(indicated with a red asterisk).</w:t>
      </w:r>
      <w:r w:rsidR="00C40270">
        <w:rPr>
          <w:bCs/>
          <w:noProof/>
        </w:rPr>
        <w:t xml:space="preserve"> </w:t>
      </w:r>
      <w:r w:rsidR="00431945" w:rsidRPr="00431945">
        <w:rPr>
          <w:b/>
          <w:bCs/>
          <w:noProof/>
        </w:rPr>
        <w:t>You must include your @temple.edu email address and your 9-digit TUID in order for your CITI training profile to be accessible by the TUIRB.</w:t>
      </w:r>
      <w:r w:rsidR="00C40270">
        <w:rPr>
          <w:bCs/>
          <w:noProof/>
        </w:rPr>
        <w:t xml:space="preserve"> </w:t>
      </w:r>
      <w:r w:rsidR="00431945" w:rsidRPr="00431945">
        <w:rPr>
          <w:bCs/>
          <w:noProof/>
        </w:rPr>
        <w:t>Click Update Profile when complete:</w:t>
      </w:r>
    </w:p>
    <w:p w14:paraId="584CB0F1" w14:textId="77777777" w:rsidR="006748DD" w:rsidRPr="006748DD" w:rsidRDefault="006748DD" w:rsidP="006748DD">
      <w:pPr>
        <w:rPr>
          <w:b/>
          <w:noProof/>
        </w:rPr>
      </w:pPr>
    </w:p>
    <w:p w14:paraId="357B6D40" w14:textId="77777777" w:rsidR="0055229B" w:rsidRPr="0055229B" w:rsidRDefault="0055229B" w:rsidP="0055229B">
      <w:pPr>
        <w:jc w:val="center"/>
        <w:rPr>
          <w:b/>
          <w:noProof/>
          <w:color w:val="FF0000"/>
        </w:rPr>
      </w:pPr>
      <w:r>
        <w:rPr>
          <w:noProof/>
        </w:rPr>
        <w:lastRenderedPageBreak/>
        <w:drawing>
          <wp:inline distT="0" distB="0" distL="0" distR="0" wp14:anchorId="2D615AB0" wp14:editId="796B28AF">
            <wp:extent cx="2205355" cy="2301639"/>
            <wp:effectExtent l="0" t="0" r="4445" b="3810"/>
            <wp:docPr id="1698207486" name="Picture 1698207486" descr="A screenshot of a email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207486" name="Picture 1" descr="A screenshot of a email form&#10;&#10;Description automatically generated"/>
                    <pic:cNvPicPr/>
                  </pic:nvPicPr>
                  <pic:blipFill>
                    <a:blip r:embed="rId30"/>
                    <a:stretch>
                      <a:fillRect/>
                    </a:stretch>
                  </pic:blipFill>
                  <pic:spPr>
                    <a:xfrm>
                      <a:off x="0" y="0"/>
                      <a:ext cx="2214761" cy="2311456"/>
                    </a:xfrm>
                    <a:prstGeom prst="rect">
                      <a:avLst/>
                    </a:prstGeom>
                  </pic:spPr>
                </pic:pic>
              </a:graphicData>
            </a:graphic>
          </wp:inline>
        </w:drawing>
      </w:r>
    </w:p>
    <w:p w14:paraId="39C2DB3F" w14:textId="20569AC0" w:rsidR="00C70C40" w:rsidRDefault="00C70C40" w:rsidP="0055229B">
      <w:pPr>
        <w:pStyle w:val="ListParagraph"/>
        <w:numPr>
          <w:ilvl w:val="2"/>
          <w:numId w:val="14"/>
        </w:numPr>
        <w:rPr>
          <w:b/>
          <w:noProof/>
          <w:color w:val="FF0000"/>
        </w:rPr>
      </w:pPr>
      <w:r w:rsidRPr="0055229B">
        <w:rPr>
          <w:b/>
          <w:noProof/>
          <w:color w:val="FF0000"/>
        </w:rPr>
        <w:t xml:space="preserve">Note: </w:t>
      </w:r>
      <w:r w:rsidR="00D4089B" w:rsidRPr="0055229B">
        <w:rPr>
          <w:b/>
          <w:noProof/>
          <w:color w:val="FF0000"/>
        </w:rPr>
        <w:t>- A temple.edu email address is required</w:t>
      </w:r>
    </w:p>
    <w:p w14:paraId="70CC7BC6" w14:textId="77777777" w:rsidR="002D3C1B" w:rsidRDefault="002D3C1B" w:rsidP="002D3C1B">
      <w:pPr>
        <w:rPr>
          <w:b/>
          <w:noProof/>
          <w:color w:val="FF0000"/>
        </w:rPr>
      </w:pPr>
    </w:p>
    <w:p w14:paraId="2EE02C45" w14:textId="27176400" w:rsidR="002D3C1B" w:rsidRDefault="002D3C1B" w:rsidP="002D3C1B">
      <w:pPr>
        <w:jc w:val="center"/>
        <w:rPr>
          <w:b/>
          <w:noProof/>
          <w:color w:val="FF0000"/>
        </w:rPr>
      </w:pPr>
      <w:r>
        <w:rPr>
          <w:b/>
          <w:noProof/>
          <w:color w:val="FF0000"/>
        </w:rPr>
        <w:drawing>
          <wp:inline distT="0" distB="0" distL="0" distR="0" wp14:anchorId="150C248F" wp14:editId="625662C1">
            <wp:extent cx="2673350" cy="1492250"/>
            <wp:effectExtent l="0" t="0" r="0" b="0"/>
            <wp:docPr id="532771099" name="Picture 53277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73350" cy="1492250"/>
                    </a:xfrm>
                    <a:prstGeom prst="rect">
                      <a:avLst/>
                    </a:prstGeom>
                    <a:noFill/>
                  </pic:spPr>
                </pic:pic>
              </a:graphicData>
            </a:graphic>
          </wp:inline>
        </w:drawing>
      </w:r>
    </w:p>
    <w:p w14:paraId="04466876" w14:textId="77777777" w:rsidR="002D3C1B" w:rsidRPr="002D3C1B" w:rsidRDefault="002D3C1B" w:rsidP="002D3C1B">
      <w:pPr>
        <w:rPr>
          <w:b/>
          <w:noProof/>
          <w:color w:val="FF0000"/>
        </w:rPr>
      </w:pPr>
    </w:p>
    <w:p w14:paraId="4512782B" w14:textId="14CDA651" w:rsidR="00D4089B" w:rsidRPr="002D3C1B" w:rsidRDefault="00D4089B" w:rsidP="00D4089B">
      <w:pPr>
        <w:pStyle w:val="ListParagraph"/>
        <w:numPr>
          <w:ilvl w:val="0"/>
          <w:numId w:val="14"/>
        </w:numPr>
        <w:rPr>
          <w:b/>
          <w:noProof/>
        </w:rPr>
      </w:pPr>
      <w:r>
        <w:rPr>
          <w:bCs/>
          <w:noProof/>
        </w:rPr>
        <w:t>Click “Update ” when complete</w:t>
      </w:r>
      <w:r w:rsidR="002D3C1B">
        <w:rPr>
          <w:bCs/>
          <w:noProof/>
        </w:rPr>
        <w:t>:</w:t>
      </w:r>
    </w:p>
    <w:p w14:paraId="29E116D8" w14:textId="77777777" w:rsidR="002D3C1B" w:rsidRDefault="002D3C1B" w:rsidP="002D3C1B">
      <w:pPr>
        <w:rPr>
          <w:b/>
          <w:noProof/>
        </w:rPr>
      </w:pPr>
    </w:p>
    <w:p w14:paraId="2E734BC5" w14:textId="546F6369" w:rsidR="002D3C1B" w:rsidRPr="002D3C1B" w:rsidRDefault="00FB7FB1" w:rsidP="00FB7FB1">
      <w:pPr>
        <w:jc w:val="center"/>
        <w:rPr>
          <w:b/>
          <w:noProof/>
        </w:rPr>
      </w:pPr>
      <w:r>
        <w:rPr>
          <w:b/>
          <w:noProof/>
        </w:rPr>
        <w:drawing>
          <wp:inline distT="0" distB="0" distL="0" distR="0" wp14:anchorId="39263CEC" wp14:editId="5A1E38A1">
            <wp:extent cx="2425700" cy="692150"/>
            <wp:effectExtent l="0" t="0" r="0" b="0"/>
            <wp:docPr id="1058952384" name="Picture 105895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25700" cy="692150"/>
                    </a:xfrm>
                    <a:prstGeom prst="rect">
                      <a:avLst/>
                    </a:prstGeom>
                    <a:noFill/>
                  </pic:spPr>
                </pic:pic>
              </a:graphicData>
            </a:graphic>
          </wp:inline>
        </w:drawing>
      </w:r>
    </w:p>
    <w:sectPr w:rsidR="002D3C1B" w:rsidRPr="002D3C1B" w:rsidSect="00E34915">
      <w:footerReference w:type="default" r:id="rId33"/>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25FF" w14:textId="77777777" w:rsidR="00E34915" w:rsidRDefault="00E34915" w:rsidP="00110A04">
      <w:r>
        <w:separator/>
      </w:r>
    </w:p>
  </w:endnote>
  <w:endnote w:type="continuationSeparator" w:id="0">
    <w:p w14:paraId="438B6D1B" w14:textId="77777777" w:rsidR="00E34915" w:rsidRDefault="00E34915" w:rsidP="00110A04">
      <w:r>
        <w:continuationSeparator/>
      </w:r>
    </w:p>
  </w:endnote>
  <w:endnote w:type="continuationNotice" w:id="1">
    <w:p w14:paraId="3F46804F" w14:textId="77777777" w:rsidR="00E34915" w:rsidRDefault="00E34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989F" w14:textId="77777777" w:rsidR="009659C6" w:rsidRDefault="009659C6">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353F14BC" w14:textId="77777777" w:rsidR="00110A04" w:rsidRDefault="00110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2F70" w14:textId="77777777" w:rsidR="00E34915" w:rsidRDefault="00E34915" w:rsidP="00110A04">
      <w:r>
        <w:separator/>
      </w:r>
    </w:p>
  </w:footnote>
  <w:footnote w:type="continuationSeparator" w:id="0">
    <w:p w14:paraId="797358C3" w14:textId="77777777" w:rsidR="00E34915" w:rsidRDefault="00E34915" w:rsidP="00110A04">
      <w:r>
        <w:continuationSeparator/>
      </w:r>
    </w:p>
  </w:footnote>
  <w:footnote w:type="continuationNotice" w:id="1">
    <w:p w14:paraId="6A1E1C42" w14:textId="77777777" w:rsidR="00E34915" w:rsidRDefault="00E349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3DBC"/>
    <w:multiLevelType w:val="hybridMultilevel"/>
    <w:tmpl w:val="C062E524"/>
    <w:lvl w:ilvl="0" w:tplc="D0DABA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E701C8"/>
    <w:multiLevelType w:val="hybridMultilevel"/>
    <w:tmpl w:val="B704A4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0F60AA"/>
    <w:multiLevelType w:val="hybridMultilevel"/>
    <w:tmpl w:val="10B0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443DB"/>
    <w:multiLevelType w:val="hybridMultilevel"/>
    <w:tmpl w:val="419C6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71189"/>
    <w:multiLevelType w:val="hybridMultilevel"/>
    <w:tmpl w:val="10B0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F1633"/>
    <w:multiLevelType w:val="hybridMultilevel"/>
    <w:tmpl w:val="F87A2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729D4"/>
    <w:multiLevelType w:val="hybridMultilevel"/>
    <w:tmpl w:val="BFA0D6A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9F46EC"/>
    <w:multiLevelType w:val="hybridMultilevel"/>
    <w:tmpl w:val="35D6C216"/>
    <w:lvl w:ilvl="0" w:tplc="7EA29E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484159C"/>
    <w:multiLevelType w:val="hybridMultilevel"/>
    <w:tmpl w:val="CEC6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855B3"/>
    <w:multiLevelType w:val="hybridMultilevel"/>
    <w:tmpl w:val="E80E0166"/>
    <w:lvl w:ilvl="0" w:tplc="0409000D">
      <w:start w:val="1"/>
      <w:numFmt w:val="bullet"/>
      <w:lvlText w:val=""/>
      <w:lvlJc w:val="left"/>
      <w:pPr>
        <w:tabs>
          <w:tab w:val="num" w:pos="450"/>
        </w:tabs>
        <w:ind w:left="45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D51A4D"/>
    <w:multiLevelType w:val="hybridMultilevel"/>
    <w:tmpl w:val="D10403C2"/>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CC51B73"/>
    <w:multiLevelType w:val="hybridMultilevel"/>
    <w:tmpl w:val="6C740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15FA9"/>
    <w:multiLevelType w:val="hybridMultilevel"/>
    <w:tmpl w:val="C4C8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221F5"/>
    <w:multiLevelType w:val="hybridMultilevel"/>
    <w:tmpl w:val="3BBC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6998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3646625">
    <w:abstractNumId w:val="6"/>
  </w:num>
  <w:num w:numId="3" w16cid:durableId="692650990">
    <w:abstractNumId w:val="4"/>
  </w:num>
  <w:num w:numId="4" w16cid:durableId="507452821">
    <w:abstractNumId w:val="5"/>
  </w:num>
  <w:num w:numId="5" w16cid:durableId="131532260">
    <w:abstractNumId w:val="10"/>
  </w:num>
  <w:num w:numId="6" w16cid:durableId="464083003">
    <w:abstractNumId w:val="3"/>
  </w:num>
  <w:num w:numId="7" w16cid:durableId="165831523">
    <w:abstractNumId w:val="9"/>
    <w:lvlOverride w:ilvl="0"/>
    <w:lvlOverride w:ilvl="1">
      <w:startOverride w:val="1"/>
    </w:lvlOverride>
    <w:lvlOverride w:ilvl="2"/>
    <w:lvlOverride w:ilvl="3"/>
    <w:lvlOverride w:ilvl="4"/>
    <w:lvlOverride w:ilvl="5"/>
    <w:lvlOverride w:ilvl="6"/>
    <w:lvlOverride w:ilvl="7"/>
    <w:lvlOverride w:ilvl="8"/>
  </w:num>
  <w:num w:numId="8" w16cid:durableId="289897532">
    <w:abstractNumId w:val="8"/>
  </w:num>
  <w:num w:numId="9" w16cid:durableId="989020832">
    <w:abstractNumId w:val="12"/>
  </w:num>
  <w:num w:numId="10" w16cid:durableId="1677491497">
    <w:abstractNumId w:val="6"/>
  </w:num>
  <w:num w:numId="11" w16cid:durableId="1200507202">
    <w:abstractNumId w:val="2"/>
  </w:num>
  <w:num w:numId="12" w16cid:durableId="649989153">
    <w:abstractNumId w:val="11"/>
  </w:num>
  <w:num w:numId="13" w16cid:durableId="1488596225">
    <w:abstractNumId w:val="13"/>
  </w:num>
  <w:num w:numId="14" w16cid:durableId="988288070">
    <w:abstractNumId w:val="0"/>
  </w:num>
  <w:num w:numId="15" w16cid:durableId="235554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D3"/>
    <w:rsid w:val="00021E75"/>
    <w:rsid w:val="00051198"/>
    <w:rsid w:val="00055C35"/>
    <w:rsid w:val="000B23FD"/>
    <w:rsid w:val="000F7D08"/>
    <w:rsid w:val="00110A04"/>
    <w:rsid w:val="00121833"/>
    <w:rsid w:val="00130AC5"/>
    <w:rsid w:val="001608FD"/>
    <w:rsid w:val="00166288"/>
    <w:rsid w:val="001B3A4F"/>
    <w:rsid w:val="001E05CD"/>
    <w:rsid w:val="0023399E"/>
    <w:rsid w:val="00294A4E"/>
    <w:rsid w:val="002B4801"/>
    <w:rsid w:val="002C43C4"/>
    <w:rsid w:val="002D188F"/>
    <w:rsid w:val="002D3C1B"/>
    <w:rsid w:val="003104EE"/>
    <w:rsid w:val="00333089"/>
    <w:rsid w:val="00342BD3"/>
    <w:rsid w:val="0038661E"/>
    <w:rsid w:val="003A0A7D"/>
    <w:rsid w:val="003D5B63"/>
    <w:rsid w:val="003E4E0A"/>
    <w:rsid w:val="00431945"/>
    <w:rsid w:val="004548B6"/>
    <w:rsid w:val="004947B3"/>
    <w:rsid w:val="004A5086"/>
    <w:rsid w:val="005069B7"/>
    <w:rsid w:val="0055229B"/>
    <w:rsid w:val="00576E91"/>
    <w:rsid w:val="005D4800"/>
    <w:rsid w:val="005E2B15"/>
    <w:rsid w:val="005E41BD"/>
    <w:rsid w:val="00625B9F"/>
    <w:rsid w:val="006748DD"/>
    <w:rsid w:val="0068094E"/>
    <w:rsid w:val="006865FF"/>
    <w:rsid w:val="006B3DFA"/>
    <w:rsid w:val="006F476A"/>
    <w:rsid w:val="00712004"/>
    <w:rsid w:val="007C5C6B"/>
    <w:rsid w:val="007F10E5"/>
    <w:rsid w:val="007F3D26"/>
    <w:rsid w:val="00835803"/>
    <w:rsid w:val="00871311"/>
    <w:rsid w:val="0095612D"/>
    <w:rsid w:val="009659C6"/>
    <w:rsid w:val="009D5480"/>
    <w:rsid w:val="009F09BB"/>
    <w:rsid w:val="00A45428"/>
    <w:rsid w:val="00AA133A"/>
    <w:rsid w:val="00AF0637"/>
    <w:rsid w:val="00B5006B"/>
    <w:rsid w:val="00B52167"/>
    <w:rsid w:val="00B6177C"/>
    <w:rsid w:val="00B67F7F"/>
    <w:rsid w:val="00BC6968"/>
    <w:rsid w:val="00C01B77"/>
    <w:rsid w:val="00C251D2"/>
    <w:rsid w:val="00C40270"/>
    <w:rsid w:val="00C70C40"/>
    <w:rsid w:val="00C76DC2"/>
    <w:rsid w:val="00C92AFD"/>
    <w:rsid w:val="00CB0957"/>
    <w:rsid w:val="00CE719E"/>
    <w:rsid w:val="00D04BB2"/>
    <w:rsid w:val="00D4089B"/>
    <w:rsid w:val="00D83C7D"/>
    <w:rsid w:val="00D92A27"/>
    <w:rsid w:val="00DB3D02"/>
    <w:rsid w:val="00E036BD"/>
    <w:rsid w:val="00E34915"/>
    <w:rsid w:val="00E5133D"/>
    <w:rsid w:val="00E60498"/>
    <w:rsid w:val="00EB6C32"/>
    <w:rsid w:val="00EF0ED1"/>
    <w:rsid w:val="00F12968"/>
    <w:rsid w:val="00F43BD5"/>
    <w:rsid w:val="00F45BFC"/>
    <w:rsid w:val="00F53FEF"/>
    <w:rsid w:val="00F92126"/>
    <w:rsid w:val="00FB7FB1"/>
    <w:rsid w:val="00FC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3AB0C"/>
  <w15:chartTrackingRefBased/>
  <w15:docId w15:val="{8CEC197D-1323-45B0-B9FC-A05741AE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E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2BD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2BD3"/>
    <w:rPr>
      <w:strike w:val="0"/>
      <w:dstrike w:val="0"/>
      <w:color w:val="0000CC"/>
      <w:u w:val="none"/>
      <w:effect w:val="none"/>
    </w:rPr>
  </w:style>
  <w:style w:type="paragraph" w:styleId="TOC1">
    <w:name w:val="toc 1"/>
    <w:basedOn w:val="Normal"/>
    <w:next w:val="Normal"/>
    <w:autoRedefine/>
    <w:uiPriority w:val="39"/>
    <w:unhideWhenUsed/>
    <w:rsid w:val="00342BD3"/>
  </w:style>
  <w:style w:type="character" w:customStyle="1" w:styleId="Heading1Char">
    <w:name w:val="Heading 1 Char"/>
    <w:basedOn w:val="DefaultParagraphFont"/>
    <w:link w:val="Heading1"/>
    <w:uiPriority w:val="9"/>
    <w:rsid w:val="00342B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342BD3"/>
    <w:pPr>
      <w:keepNext w:val="0"/>
      <w:spacing w:before="0" w:line="256" w:lineRule="auto"/>
      <w:outlineLvl w:val="9"/>
    </w:pPr>
    <w:rPr>
      <w:rFonts w:ascii="Arial" w:eastAsia="Times New Roman" w:hAnsi="Arial" w:cs="Arial"/>
      <w:bCs/>
      <w:color w:val="2E74B5"/>
      <w:sz w:val="23"/>
      <w:szCs w:val="23"/>
      <w:u w:val="single"/>
    </w:rPr>
  </w:style>
  <w:style w:type="paragraph" w:styleId="ListParagraph">
    <w:name w:val="List Paragraph"/>
    <w:basedOn w:val="Normal"/>
    <w:uiPriority w:val="34"/>
    <w:qFormat/>
    <w:rsid w:val="001E05CD"/>
    <w:pPr>
      <w:ind w:left="720"/>
      <w:contextualSpacing/>
    </w:pPr>
  </w:style>
  <w:style w:type="character" w:styleId="HTMLTypewriter">
    <w:name w:val="HTML Typewriter"/>
    <w:semiHidden/>
    <w:unhideWhenUsed/>
    <w:rsid w:val="00625B9F"/>
    <w:rPr>
      <w:rFonts w:ascii="Arial Unicode MS" w:eastAsia="Arial Unicode MS" w:hAnsi="Arial Unicode MS" w:cs="Arial Unicode MS" w:hint="default"/>
      <w:sz w:val="20"/>
      <w:szCs w:val="20"/>
    </w:rPr>
  </w:style>
  <w:style w:type="paragraph" w:styleId="BodyText">
    <w:name w:val="Body Text"/>
    <w:basedOn w:val="Normal"/>
    <w:link w:val="BodyTextChar"/>
    <w:unhideWhenUsed/>
    <w:rsid w:val="006B3DFA"/>
    <w:rPr>
      <w:rFonts w:ascii="Arial" w:hAnsi="Arial" w:cs="Arial"/>
      <w:b/>
      <w:bCs/>
      <w:sz w:val="28"/>
    </w:rPr>
  </w:style>
  <w:style w:type="character" w:customStyle="1" w:styleId="BodyTextChar">
    <w:name w:val="Body Text Char"/>
    <w:basedOn w:val="DefaultParagraphFont"/>
    <w:link w:val="BodyText"/>
    <w:rsid w:val="006B3DFA"/>
    <w:rPr>
      <w:rFonts w:ascii="Arial" w:eastAsia="Times New Roman" w:hAnsi="Arial" w:cs="Arial"/>
      <w:b/>
      <w:bCs/>
      <w:sz w:val="28"/>
      <w:szCs w:val="24"/>
    </w:rPr>
  </w:style>
  <w:style w:type="character" w:customStyle="1" w:styleId="UnresolvedMention1">
    <w:name w:val="Unresolved Mention1"/>
    <w:basedOn w:val="DefaultParagraphFont"/>
    <w:uiPriority w:val="99"/>
    <w:semiHidden/>
    <w:unhideWhenUsed/>
    <w:rsid w:val="00121833"/>
    <w:rPr>
      <w:color w:val="605E5C"/>
      <w:shd w:val="clear" w:color="auto" w:fill="E1DFDD"/>
    </w:rPr>
  </w:style>
  <w:style w:type="paragraph" w:styleId="Header">
    <w:name w:val="header"/>
    <w:basedOn w:val="Normal"/>
    <w:link w:val="HeaderChar"/>
    <w:uiPriority w:val="99"/>
    <w:unhideWhenUsed/>
    <w:rsid w:val="00110A04"/>
    <w:pPr>
      <w:tabs>
        <w:tab w:val="center" w:pos="4680"/>
        <w:tab w:val="right" w:pos="9360"/>
      </w:tabs>
    </w:pPr>
  </w:style>
  <w:style w:type="character" w:customStyle="1" w:styleId="HeaderChar">
    <w:name w:val="Header Char"/>
    <w:basedOn w:val="DefaultParagraphFont"/>
    <w:link w:val="Header"/>
    <w:uiPriority w:val="99"/>
    <w:rsid w:val="00110A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0A04"/>
    <w:pPr>
      <w:tabs>
        <w:tab w:val="center" w:pos="4680"/>
        <w:tab w:val="right" w:pos="9360"/>
      </w:tabs>
    </w:pPr>
  </w:style>
  <w:style w:type="character" w:customStyle="1" w:styleId="FooterChar">
    <w:name w:val="Footer Char"/>
    <w:basedOn w:val="DefaultParagraphFont"/>
    <w:link w:val="Footer"/>
    <w:uiPriority w:val="99"/>
    <w:rsid w:val="00110A04"/>
    <w:rPr>
      <w:rFonts w:ascii="Times New Roman" w:eastAsia="Times New Roman" w:hAnsi="Times New Roman" w:cs="Times New Roman"/>
      <w:sz w:val="24"/>
      <w:szCs w:val="24"/>
    </w:rPr>
  </w:style>
  <w:style w:type="paragraph" w:styleId="Revision">
    <w:name w:val="Revision"/>
    <w:hidden/>
    <w:uiPriority w:val="99"/>
    <w:semiHidden/>
    <w:rsid w:val="00C4027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7371">
      <w:bodyDiv w:val="1"/>
      <w:marLeft w:val="0"/>
      <w:marRight w:val="0"/>
      <w:marTop w:val="0"/>
      <w:marBottom w:val="0"/>
      <w:divBdr>
        <w:top w:val="none" w:sz="0" w:space="0" w:color="auto"/>
        <w:left w:val="none" w:sz="0" w:space="0" w:color="auto"/>
        <w:bottom w:val="none" w:sz="0" w:space="0" w:color="auto"/>
        <w:right w:val="none" w:sz="0" w:space="0" w:color="auto"/>
      </w:divBdr>
    </w:div>
    <w:div w:id="84351580">
      <w:bodyDiv w:val="1"/>
      <w:marLeft w:val="0"/>
      <w:marRight w:val="0"/>
      <w:marTop w:val="0"/>
      <w:marBottom w:val="0"/>
      <w:divBdr>
        <w:top w:val="none" w:sz="0" w:space="0" w:color="auto"/>
        <w:left w:val="none" w:sz="0" w:space="0" w:color="auto"/>
        <w:bottom w:val="none" w:sz="0" w:space="0" w:color="auto"/>
        <w:right w:val="none" w:sz="0" w:space="0" w:color="auto"/>
      </w:divBdr>
    </w:div>
    <w:div w:id="693456550">
      <w:bodyDiv w:val="1"/>
      <w:marLeft w:val="0"/>
      <w:marRight w:val="0"/>
      <w:marTop w:val="0"/>
      <w:marBottom w:val="0"/>
      <w:divBdr>
        <w:top w:val="none" w:sz="0" w:space="0" w:color="auto"/>
        <w:left w:val="none" w:sz="0" w:space="0" w:color="auto"/>
        <w:bottom w:val="none" w:sz="0" w:space="0" w:color="auto"/>
        <w:right w:val="none" w:sz="0" w:space="0" w:color="auto"/>
      </w:divBdr>
    </w:div>
    <w:div w:id="729765055">
      <w:bodyDiv w:val="1"/>
      <w:marLeft w:val="0"/>
      <w:marRight w:val="0"/>
      <w:marTop w:val="0"/>
      <w:marBottom w:val="0"/>
      <w:divBdr>
        <w:top w:val="none" w:sz="0" w:space="0" w:color="auto"/>
        <w:left w:val="none" w:sz="0" w:space="0" w:color="auto"/>
        <w:bottom w:val="none" w:sz="0" w:space="0" w:color="auto"/>
        <w:right w:val="none" w:sz="0" w:space="0" w:color="auto"/>
      </w:divBdr>
    </w:div>
    <w:div w:id="930357094">
      <w:bodyDiv w:val="1"/>
      <w:marLeft w:val="0"/>
      <w:marRight w:val="0"/>
      <w:marTop w:val="0"/>
      <w:marBottom w:val="0"/>
      <w:divBdr>
        <w:top w:val="none" w:sz="0" w:space="0" w:color="auto"/>
        <w:left w:val="none" w:sz="0" w:space="0" w:color="auto"/>
        <w:bottom w:val="none" w:sz="0" w:space="0" w:color="auto"/>
        <w:right w:val="none" w:sz="0" w:space="0" w:color="auto"/>
      </w:divBdr>
    </w:div>
    <w:div w:id="1230310222">
      <w:bodyDiv w:val="1"/>
      <w:marLeft w:val="0"/>
      <w:marRight w:val="0"/>
      <w:marTop w:val="0"/>
      <w:marBottom w:val="0"/>
      <w:divBdr>
        <w:top w:val="none" w:sz="0" w:space="0" w:color="auto"/>
        <w:left w:val="none" w:sz="0" w:space="0" w:color="auto"/>
        <w:bottom w:val="none" w:sz="0" w:space="0" w:color="auto"/>
        <w:right w:val="none" w:sz="0" w:space="0" w:color="auto"/>
      </w:divBdr>
    </w:div>
    <w:div w:id="1585186763">
      <w:bodyDiv w:val="1"/>
      <w:marLeft w:val="0"/>
      <w:marRight w:val="0"/>
      <w:marTop w:val="0"/>
      <w:marBottom w:val="0"/>
      <w:divBdr>
        <w:top w:val="none" w:sz="0" w:space="0" w:color="auto"/>
        <w:left w:val="none" w:sz="0" w:space="0" w:color="auto"/>
        <w:bottom w:val="none" w:sz="0" w:space="0" w:color="auto"/>
        <w:right w:val="none" w:sz="0" w:space="0" w:color="auto"/>
      </w:divBdr>
    </w:div>
    <w:div w:id="1710061660">
      <w:bodyDiv w:val="1"/>
      <w:marLeft w:val="0"/>
      <w:marRight w:val="0"/>
      <w:marTop w:val="0"/>
      <w:marBottom w:val="0"/>
      <w:divBdr>
        <w:top w:val="none" w:sz="0" w:space="0" w:color="auto"/>
        <w:left w:val="none" w:sz="0" w:space="0" w:color="auto"/>
        <w:bottom w:val="none" w:sz="0" w:space="0" w:color="auto"/>
        <w:right w:val="none" w:sz="0" w:space="0" w:color="auto"/>
      </w:divBdr>
    </w:div>
    <w:div w:id="1713574012">
      <w:bodyDiv w:val="1"/>
      <w:marLeft w:val="0"/>
      <w:marRight w:val="0"/>
      <w:marTop w:val="0"/>
      <w:marBottom w:val="0"/>
      <w:divBdr>
        <w:top w:val="none" w:sz="0" w:space="0" w:color="auto"/>
        <w:left w:val="none" w:sz="0" w:space="0" w:color="auto"/>
        <w:bottom w:val="none" w:sz="0" w:space="0" w:color="auto"/>
        <w:right w:val="none" w:sz="0" w:space="0" w:color="auto"/>
      </w:divBdr>
    </w:div>
    <w:div w:id="19424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ur04769/Downloads/citi_directions%20Updated%2017Mar17%20(1)%20(1).doc"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tur04769/Downloads/citi_directions%20Updated%2017Mar17%20(1)%20(1).doc"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tur04769/Downloads/citi_directions%20Updated%2017Mar17%20(1)%20(1).doc" TargetMode="External"/><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file:///C:/Users/tur04769/Downloads/citi_directions%20Updated%2017Mar17%20(1)%20(1).doc" TargetMode="Externa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7" ma:contentTypeDescription="Create a new document." ma:contentTypeScope="" ma:versionID="6bb0ff38f07dbe402a60bbe417d3e828">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f5ced4874d66b983384d0848ae20f1b7"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45ea72-63c5-474c-bd61-160602a48d24}" ma:internalName="TaxCatchAll" ma:showField="CatchAllData" ma:web="da10565a-bcc9-4bc7-8b0c-313c976371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aeeafc-10b8-45d8-a1af-5ed376f9e1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a10565a-bcc9-4bc7-8b0c-313c9763711c" xsi:nil="true"/>
    <lcf76f155ced4ddcb4097134ff3c332f xmlns="b50212f0-8cd0-4347-9523-b2923fa07b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E553D4-1A81-4D9E-B3E9-B23F5FC0161E}">
  <ds:schemaRefs>
    <ds:schemaRef ds:uri="http://schemas.microsoft.com/sharepoint/v3/contenttype/forms"/>
  </ds:schemaRefs>
</ds:datastoreItem>
</file>

<file path=customXml/itemProps2.xml><?xml version="1.0" encoding="utf-8"?>
<ds:datastoreItem xmlns:ds="http://schemas.openxmlformats.org/officeDocument/2006/customXml" ds:itemID="{C5125CA4-FE70-405E-BFF7-B73DFFA45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6B4F5-2510-4774-AE6F-54C14BE09110}">
  <ds:schemaRefs>
    <ds:schemaRef ds:uri="http://schemas.microsoft.com/office/2006/metadata/properties"/>
    <ds:schemaRef ds:uri="http://schemas.microsoft.com/office/infopath/2007/PartnerControls"/>
    <ds:schemaRef ds:uri="da10565a-bcc9-4bc7-8b0c-313c9763711c"/>
    <ds:schemaRef ds:uri="b50212f0-8cd0-4347-9523-b2923fa07be6"/>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 J Reid</dc:creator>
  <cp:keywords/>
  <dc:description/>
  <cp:lastModifiedBy>David M Comalli</cp:lastModifiedBy>
  <cp:revision>22</cp:revision>
  <dcterms:created xsi:type="dcterms:W3CDTF">2023-09-26T18:31:00Z</dcterms:created>
  <dcterms:modified xsi:type="dcterms:W3CDTF">2024-01-30T18:12:00Z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0x010100FA3106C0D91A1140A2CB07EBA4606A82</vt:lpwstr>
  </property>
  <property fmtid="{D5CDD505-2E9C-101B-9397-08002B2CF9AE}" pid="3" name="MediaServiceImageTags">
    <vt:lpwstr/>
  </property>
</Properties>
</file>