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35853C99" w:rsidR="000C2534" w:rsidRDefault="000C2534" w:rsidP="000C2534">
      <w:pPr>
        <w:pStyle w:val="SOPLevel2"/>
      </w:pPr>
      <w:r>
        <w:t xml:space="preserve">[Chief </w:t>
      </w:r>
      <w:r w:rsidR="00C24584">
        <w:t xml:space="preserve">Research </w:t>
      </w:r>
      <w:r>
        <w:t xml:space="preserve">Compliance Officer]: </w:t>
      </w:r>
      <w:r w:rsidR="00B444AF">
        <w:t>Associate Vice President for Research Compliance</w:t>
      </w:r>
      <w:r w:rsidR="0091616E">
        <w:t xml:space="preserve"> or designee</w:t>
      </w:r>
      <w:r w:rsidR="0091616E" w:rsidDel="0091616E">
        <w:t xml:space="preserve"> </w:t>
      </w:r>
    </w:p>
    <w:p w14:paraId="5FDA5014" w14:textId="65301D96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684A37">
        <w:t>M</w:t>
      </w:r>
      <w:r w:rsidR="00687D88">
        <w:t xml:space="preserve">ain </w:t>
      </w:r>
      <w:r w:rsidR="00684A37">
        <w:t>C</w:t>
      </w:r>
      <w:r w:rsidR="00687D88">
        <w:t xml:space="preserve">ampus: </w:t>
      </w:r>
      <w:r w:rsidR="001D6190">
        <w:t>Dwayne King</w:t>
      </w:r>
      <w:r w:rsidR="00D43253">
        <w:t>, JD</w:t>
      </w:r>
      <w:r w:rsidR="00687D88">
        <w:t xml:space="preserve">; Health Sciences Campus: </w:t>
      </w:r>
      <w:r w:rsidR="004709C0">
        <w:t>Adam Nester</w:t>
      </w:r>
      <w:r w:rsidR="00D43253">
        <w:t>, JD</w:t>
      </w:r>
    </w:p>
    <w:p w14:paraId="7D00A790" w14:textId="0DEAA37A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4D0E60">
        <w:t xml:space="preserve">IRB Assistant Director </w:t>
      </w:r>
      <w:r>
        <w:t>or designee</w:t>
      </w:r>
    </w:p>
    <w:p w14:paraId="5C4C0D21" w14:textId="6170752F" w:rsidR="00607C3E" w:rsidRDefault="00607C3E" w:rsidP="00607C3E">
      <w:pPr>
        <w:pStyle w:val="SOPLevel2"/>
      </w:pPr>
      <w:r>
        <w:t xml:space="preserve">[Organization]: </w:t>
      </w:r>
      <w:r w:rsidR="00A77956">
        <w:rPr>
          <w:noProof/>
        </w:rPr>
        <w:t>Temple University o</w:t>
      </w:r>
      <w:r w:rsidR="00A77956" w:rsidRPr="007D6236">
        <w:rPr>
          <w:noProof/>
        </w:rPr>
        <w:t xml:space="preserve">f </w:t>
      </w:r>
      <w:r w:rsidR="00A77956">
        <w:rPr>
          <w:noProof/>
        </w:rPr>
        <w:t>t</w:t>
      </w:r>
      <w:r w:rsidR="00A77956" w:rsidRPr="007D6236">
        <w:rPr>
          <w:noProof/>
        </w:rPr>
        <w:t>he Commonwealth System of Higher Education</w:t>
      </w:r>
    </w:p>
    <w:p w14:paraId="456448F1" w14:textId="77777777" w:rsidR="002F49CE" w:rsidRDefault="00607C3E" w:rsidP="00E935EB">
      <w:pPr>
        <w:pStyle w:val="SOPLevel2"/>
        <w:numPr>
          <w:ilvl w:val="1"/>
          <w:numId w:val="2"/>
        </w:numPr>
      </w:pPr>
      <w:r>
        <w:t xml:space="preserve">[Organizational Official]: </w:t>
      </w:r>
      <w:r w:rsidR="00A77956">
        <w:t>Vice Pr</w:t>
      </w:r>
      <w:r w:rsidR="00C04EE9">
        <w:t>esiden</w:t>
      </w:r>
      <w:r w:rsidR="00A77956">
        <w:t>t for Research</w:t>
      </w:r>
      <w:r w:rsidR="00C04EE9">
        <w:t xml:space="preserve"> </w:t>
      </w:r>
      <w:r w:rsidR="0086420F">
        <w:t>or designee</w:t>
      </w:r>
    </w:p>
    <w:p w14:paraId="334F2AA1" w14:textId="7D8E42D4" w:rsidR="00D3250B" w:rsidRDefault="00D3250B" w:rsidP="00D3250B">
      <w:pPr>
        <w:pStyle w:val="SOPLevel2"/>
        <w:numPr>
          <w:ilvl w:val="1"/>
          <w:numId w:val="2"/>
        </w:numPr>
      </w:pPr>
      <w:r>
        <w:t xml:space="preserve">[HRPP Administrator]: </w:t>
      </w:r>
      <w:r w:rsidR="00687D88">
        <w:t xml:space="preserve">IRB </w:t>
      </w:r>
      <w:r w:rsidR="004D0E60">
        <w:t xml:space="preserve">Assistant </w:t>
      </w:r>
      <w:r w:rsidR="00687D88">
        <w:t>Director</w:t>
      </w:r>
      <w:r w:rsidR="00A77956" w:rsidRPr="00A77956">
        <w:t xml:space="preserve"> </w:t>
      </w:r>
      <w:r w:rsidR="00A77956">
        <w:t>or designee</w:t>
      </w:r>
    </w:p>
    <w:p w14:paraId="6CA0A4E5" w14:textId="1192A4FB" w:rsidR="00607C3E" w:rsidRDefault="001F430D" w:rsidP="00607C3E">
      <w:pPr>
        <w:pStyle w:val="SOPLevel2"/>
      </w:pPr>
      <w:r>
        <w:t>[IRB Executive Chair]</w:t>
      </w:r>
      <w:r w:rsidR="001F26E1">
        <w:t xml:space="preserve">: </w:t>
      </w:r>
      <w:r w:rsidR="004709C0">
        <w:t xml:space="preserve">Audrey </w:t>
      </w:r>
      <w:proofErr w:type="spellStart"/>
      <w:r w:rsidR="004709C0">
        <w:t>Uknis</w:t>
      </w:r>
      <w:proofErr w:type="spellEnd"/>
      <w:r w:rsidR="00A77956">
        <w:t>, MD,</w:t>
      </w:r>
      <w:r w:rsidR="00607C3E"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F4B" w14:textId="77777777" w:rsidR="00F94A95" w:rsidRDefault="00F94A95" w:rsidP="0093159B">
      <w:pPr>
        <w:spacing w:after="0" w:line="240" w:lineRule="auto"/>
      </w:pPr>
      <w:r>
        <w:separator/>
      </w:r>
    </w:p>
  </w:endnote>
  <w:endnote w:type="continuationSeparator" w:id="0">
    <w:p w14:paraId="7FE2BBDF" w14:textId="77777777" w:rsidR="00F94A95" w:rsidRDefault="00F94A95" w:rsidP="0093159B">
      <w:pPr>
        <w:spacing w:after="0" w:line="240" w:lineRule="auto"/>
      </w:pPr>
      <w:r>
        <w:continuationSeparator/>
      </w:r>
    </w:p>
  </w:endnote>
  <w:endnote w:type="continuationNotice" w:id="1">
    <w:p w14:paraId="31F035D5" w14:textId="77777777" w:rsidR="00F94A95" w:rsidRDefault="00F94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0013" w14:textId="77777777" w:rsidR="00F94A95" w:rsidRDefault="00F94A95" w:rsidP="0093159B">
      <w:pPr>
        <w:spacing w:after="0" w:line="240" w:lineRule="auto"/>
      </w:pPr>
      <w:r>
        <w:separator/>
      </w:r>
    </w:p>
  </w:footnote>
  <w:footnote w:type="continuationSeparator" w:id="0">
    <w:p w14:paraId="497DDB05" w14:textId="77777777" w:rsidR="00F94A95" w:rsidRDefault="00F94A95" w:rsidP="0093159B">
      <w:pPr>
        <w:spacing w:after="0" w:line="240" w:lineRule="auto"/>
      </w:pPr>
      <w:r>
        <w:continuationSeparator/>
      </w:r>
    </w:p>
  </w:footnote>
  <w:footnote w:type="continuationNotice" w:id="1">
    <w:p w14:paraId="751BFFEB" w14:textId="77777777" w:rsidR="00F94A95" w:rsidRDefault="00F94A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603F6A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51153930" w:rsidR="0081472C" w:rsidRPr="0071055B" w:rsidRDefault="00603F6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641DE4" wp14:editId="558EFEEE">
                <wp:simplePos x="0" y="0"/>
                <wp:positionH relativeFrom="margin">
                  <wp:posOffset>-259080</wp:posOffset>
                </wp:positionH>
                <wp:positionV relativeFrom="margin">
                  <wp:posOffset>38100</wp:posOffset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5A932AF2" w14:textId="77777777" w:rsidR="0081472C" w:rsidRPr="00956356" w:rsidRDefault="009F37A3" w:rsidP="00810F51">
          <w:pPr>
            <w:pStyle w:val="SOPTitle"/>
          </w:pPr>
          <w:fldSimple w:instr=" TITLE   \* MERGEFORMAT ">
            <w:r w:rsidR="00700BA2">
              <w:t>POLICY: Designations</w:t>
            </w:r>
          </w:fldSimple>
        </w:p>
      </w:tc>
    </w:tr>
    <w:tr w:rsidR="0081472C" w14:paraId="5A932AF9" w14:textId="77777777" w:rsidTr="00603F6A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603F6A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5A932AFB" w14:textId="77777777" w:rsidR="0081472C" w:rsidRPr="00332ADF" w:rsidRDefault="009F37A3" w:rsidP="00810F51">
          <w:pPr>
            <w:pStyle w:val="SOPTableItemBold"/>
          </w:pPr>
          <w:fldSimple w:instr=" SUBJECT   \* MERGEFORMAT ">
            <w:r w:rsidR="00700BA2">
              <w:t>HRP-003</w:t>
            </w:r>
          </w:fldSimple>
        </w:p>
      </w:tc>
      <w:tc>
        <w:tcPr>
          <w:tcW w:w="1489" w:type="dxa"/>
          <w:vAlign w:val="center"/>
        </w:tcPr>
        <w:p w14:paraId="5A932AFC" w14:textId="537279B8" w:rsidR="0081472C" w:rsidRPr="00332ADF" w:rsidRDefault="00D95EDF" w:rsidP="00810F51">
          <w:pPr>
            <w:pStyle w:val="SOPTableItemBold"/>
          </w:pPr>
          <w:r>
            <w:t>00</w:t>
          </w:r>
          <w:r w:rsidR="00805278">
            <w:t>3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A932AFD" w14:textId="13CD306C" w:rsidR="0081472C" w:rsidRPr="00332ADF" w:rsidRDefault="00DC5FF9" w:rsidP="00DC5FF9">
          <w:pPr>
            <w:pStyle w:val="SOPTableItemBold"/>
          </w:pPr>
          <w:r>
            <w:t>0</w:t>
          </w:r>
          <w:r w:rsidR="001D6190">
            <w:t>1</w:t>
          </w:r>
          <w:r w:rsidR="008C10A2">
            <w:t xml:space="preserve"> </w:t>
          </w:r>
          <w:r>
            <w:t>MA</w:t>
          </w:r>
          <w:r w:rsidR="00603F6A">
            <w:t>Y</w:t>
          </w:r>
          <w:r w:rsidR="008C10A2">
            <w:t xml:space="preserve"> 20</w:t>
          </w:r>
          <w:r>
            <w:t>20</w:t>
          </w:r>
        </w:p>
      </w:tc>
      <w:tc>
        <w:tcPr>
          <w:tcW w:w="1489" w:type="dxa"/>
          <w:vAlign w:val="center"/>
        </w:tcPr>
        <w:p w14:paraId="5A932AFE" w14:textId="65A9C25A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0BA2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700BA2">
              <w:t>1</w:t>
            </w:r>
          </w:fldSimple>
        </w:p>
      </w:tc>
    </w:tr>
  </w:tbl>
  <w:p w14:paraId="5A932B00" w14:textId="41C76CDC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BF6"/>
    <w:rsid w:val="00017397"/>
    <w:rsid w:val="000218FC"/>
    <w:rsid w:val="00031F0B"/>
    <w:rsid w:val="000404B6"/>
    <w:rsid w:val="00044AC7"/>
    <w:rsid w:val="00056E11"/>
    <w:rsid w:val="00061CCC"/>
    <w:rsid w:val="00064708"/>
    <w:rsid w:val="00070C18"/>
    <w:rsid w:val="000C2534"/>
    <w:rsid w:val="000E1AC8"/>
    <w:rsid w:val="001267EA"/>
    <w:rsid w:val="00145D68"/>
    <w:rsid w:val="00152819"/>
    <w:rsid w:val="00173CFA"/>
    <w:rsid w:val="00182B4D"/>
    <w:rsid w:val="00192485"/>
    <w:rsid w:val="001A5A2A"/>
    <w:rsid w:val="001B2264"/>
    <w:rsid w:val="001C3FF9"/>
    <w:rsid w:val="001D6190"/>
    <w:rsid w:val="001F26E1"/>
    <w:rsid w:val="001F430D"/>
    <w:rsid w:val="0020344B"/>
    <w:rsid w:val="002044E3"/>
    <w:rsid w:val="00270836"/>
    <w:rsid w:val="00282D03"/>
    <w:rsid w:val="00291B59"/>
    <w:rsid w:val="002E245B"/>
    <w:rsid w:val="002E318D"/>
    <w:rsid w:val="002F2773"/>
    <w:rsid w:val="002F49CE"/>
    <w:rsid w:val="003105FA"/>
    <w:rsid w:val="00332ADF"/>
    <w:rsid w:val="00354910"/>
    <w:rsid w:val="00385FBD"/>
    <w:rsid w:val="003941B2"/>
    <w:rsid w:val="003A724C"/>
    <w:rsid w:val="003A7F1F"/>
    <w:rsid w:val="003D226A"/>
    <w:rsid w:val="003E000E"/>
    <w:rsid w:val="003F11A0"/>
    <w:rsid w:val="003F2201"/>
    <w:rsid w:val="0043066E"/>
    <w:rsid w:val="00455ACB"/>
    <w:rsid w:val="00467335"/>
    <w:rsid w:val="004709C0"/>
    <w:rsid w:val="00483DC5"/>
    <w:rsid w:val="004A4AB4"/>
    <w:rsid w:val="004A6072"/>
    <w:rsid w:val="004B40AC"/>
    <w:rsid w:val="004B65CB"/>
    <w:rsid w:val="004B7F02"/>
    <w:rsid w:val="004D0E60"/>
    <w:rsid w:val="004F7D0C"/>
    <w:rsid w:val="00516C8A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3F6A"/>
    <w:rsid w:val="00607C3E"/>
    <w:rsid w:val="00611934"/>
    <w:rsid w:val="00623799"/>
    <w:rsid w:val="00634AE5"/>
    <w:rsid w:val="00647451"/>
    <w:rsid w:val="00661C12"/>
    <w:rsid w:val="006656DC"/>
    <w:rsid w:val="00667E43"/>
    <w:rsid w:val="00684A37"/>
    <w:rsid w:val="00687D88"/>
    <w:rsid w:val="006B16A0"/>
    <w:rsid w:val="006D21A8"/>
    <w:rsid w:val="006D2E9A"/>
    <w:rsid w:val="006D48D5"/>
    <w:rsid w:val="006E049C"/>
    <w:rsid w:val="00700BA2"/>
    <w:rsid w:val="00726394"/>
    <w:rsid w:val="00727683"/>
    <w:rsid w:val="00744663"/>
    <w:rsid w:val="007471DF"/>
    <w:rsid w:val="00757358"/>
    <w:rsid w:val="007648CB"/>
    <w:rsid w:val="00774C40"/>
    <w:rsid w:val="0078271C"/>
    <w:rsid w:val="007A2874"/>
    <w:rsid w:val="007A482B"/>
    <w:rsid w:val="007B37A2"/>
    <w:rsid w:val="007C2FC6"/>
    <w:rsid w:val="007C4F6A"/>
    <w:rsid w:val="007D062D"/>
    <w:rsid w:val="007F7990"/>
    <w:rsid w:val="0080339C"/>
    <w:rsid w:val="00805278"/>
    <w:rsid w:val="008053FB"/>
    <w:rsid w:val="0081472C"/>
    <w:rsid w:val="0086420F"/>
    <w:rsid w:val="00867BF2"/>
    <w:rsid w:val="00873599"/>
    <w:rsid w:val="008851BD"/>
    <w:rsid w:val="008B26B4"/>
    <w:rsid w:val="008C10A2"/>
    <w:rsid w:val="008D250E"/>
    <w:rsid w:val="008E06D2"/>
    <w:rsid w:val="008F71D0"/>
    <w:rsid w:val="00907067"/>
    <w:rsid w:val="0091616E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37A3"/>
    <w:rsid w:val="009F7CEF"/>
    <w:rsid w:val="00A02EDD"/>
    <w:rsid w:val="00A06017"/>
    <w:rsid w:val="00A06A4C"/>
    <w:rsid w:val="00A06EB8"/>
    <w:rsid w:val="00A24E03"/>
    <w:rsid w:val="00A442FB"/>
    <w:rsid w:val="00A4717B"/>
    <w:rsid w:val="00A524C7"/>
    <w:rsid w:val="00A61CC2"/>
    <w:rsid w:val="00A6403C"/>
    <w:rsid w:val="00A65BA6"/>
    <w:rsid w:val="00A7790B"/>
    <w:rsid w:val="00A77956"/>
    <w:rsid w:val="00A82350"/>
    <w:rsid w:val="00AA1EBF"/>
    <w:rsid w:val="00AC6DFD"/>
    <w:rsid w:val="00AD66B1"/>
    <w:rsid w:val="00AF24CF"/>
    <w:rsid w:val="00B23176"/>
    <w:rsid w:val="00B34E9E"/>
    <w:rsid w:val="00B42EC8"/>
    <w:rsid w:val="00B444AF"/>
    <w:rsid w:val="00B82628"/>
    <w:rsid w:val="00B96736"/>
    <w:rsid w:val="00B978E3"/>
    <w:rsid w:val="00BA7FBA"/>
    <w:rsid w:val="00BD62CE"/>
    <w:rsid w:val="00BE3293"/>
    <w:rsid w:val="00BF0905"/>
    <w:rsid w:val="00BF7355"/>
    <w:rsid w:val="00C04EE9"/>
    <w:rsid w:val="00C164FC"/>
    <w:rsid w:val="00C21967"/>
    <w:rsid w:val="00C24584"/>
    <w:rsid w:val="00C33B73"/>
    <w:rsid w:val="00C34E92"/>
    <w:rsid w:val="00C36FC5"/>
    <w:rsid w:val="00C516AA"/>
    <w:rsid w:val="00C6041A"/>
    <w:rsid w:val="00C87D4C"/>
    <w:rsid w:val="00CB4CA6"/>
    <w:rsid w:val="00CE2745"/>
    <w:rsid w:val="00CE5815"/>
    <w:rsid w:val="00CE6B09"/>
    <w:rsid w:val="00CE702A"/>
    <w:rsid w:val="00D00014"/>
    <w:rsid w:val="00D000B2"/>
    <w:rsid w:val="00D17D6D"/>
    <w:rsid w:val="00D25A90"/>
    <w:rsid w:val="00D3250B"/>
    <w:rsid w:val="00D37174"/>
    <w:rsid w:val="00D43253"/>
    <w:rsid w:val="00D514F0"/>
    <w:rsid w:val="00D55726"/>
    <w:rsid w:val="00D565CD"/>
    <w:rsid w:val="00D610EA"/>
    <w:rsid w:val="00D74FBA"/>
    <w:rsid w:val="00D83094"/>
    <w:rsid w:val="00D95EDF"/>
    <w:rsid w:val="00DA20BA"/>
    <w:rsid w:val="00DC5FF9"/>
    <w:rsid w:val="00DC6A40"/>
    <w:rsid w:val="00DD2A9E"/>
    <w:rsid w:val="00DD4EE3"/>
    <w:rsid w:val="00DE072E"/>
    <w:rsid w:val="00DE11E3"/>
    <w:rsid w:val="00DF2C9C"/>
    <w:rsid w:val="00E00D6A"/>
    <w:rsid w:val="00E03F17"/>
    <w:rsid w:val="00E215F5"/>
    <w:rsid w:val="00E23B91"/>
    <w:rsid w:val="00E8719A"/>
    <w:rsid w:val="00E90BCA"/>
    <w:rsid w:val="00E935EB"/>
    <w:rsid w:val="00E93630"/>
    <w:rsid w:val="00E95BBF"/>
    <w:rsid w:val="00EB2241"/>
    <w:rsid w:val="00EC541E"/>
    <w:rsid w:val="00F04D59"/>
    <w:rsid w:val="00F65A07"/>
    <w:rsid w:val="00F71A83"/>
    <w:rsid w:val="00F90A5D"/>
    <w:rsid w:val="00F94A95"/>
    <w:rsid w:val="00FC4D4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0759-3AA0-4F8B-BA31-B738E7A2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891E0-81FD-44BD-89CA-8A46948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01 MAY 2020</dc:description>
  <cp:lastModifiedBy>Sharon A. Barkley</cp:lastModifiedBy>
  <cp:revision>2</cp:revision>
  <cp:lastPrinted>2012-12-27T22:05:00Z</cp:lastPrinted>
  <dcterms:created xsi:type="dcterms:W3CDTF">2021-05-05T14:50:00Z</dcterms:created>
  <dcterms:modified xsi:type="dcterms:W3CDTF">2021-05-05T14:50:00Z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