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F24" w14:textId="77777777" w:rsidR="001F3E44" w:rsidRDefault="001F3E44" w:rsidP="001F3E44">
      <w:pPr>
        <w:spacing w:after="0" w:line="276" w:lineRule="auto"/>
        <w:rPr>
          <w:rFonts w:cstheme="minorHAnsi"/>
          <w:b/>
        </w:rPr>
      </w:pPr>
      <w:r w:rsidRPr="00D02E2F">
        <w:rPr>
          <w:rFonts w:cstheme="minorHAnsi"/>
          <w:b/>
        </w:rPr>
        <w:t>Agent Information</w:t>
      </w:r>
      <w:r>
        <w:rPr>
          <w:rFonts w:cstheme="minorHAnsi"/>
          <w:b/>
        </w:rPr>
        <w:t>:</w:t>
      </w:r>
    </w:p>
    <w:p w14:paraId="695A80C9" w14:textId="77777777" w:rsidR="001F6847" w:rsidRPr="00B67995" w:rsidRDefault="00D70063" w:rsidP="00F938E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B67995">
        <w:rPr>
          <w:rFonts w:cstheme="minorHAnsi"/>
          <w:color w:val="000000"/>
        </w:rPr>
        <w:t xml:space="preserve">Influenza viruses, family </w:t>
      </w:r>
      <w:r w:rsidR="00380227" w:rsidRPr="00B67995">
        <w:rPr>
          <w:rFonts w:cstheme="minorHAnsi"/>
          <w:color w:val="000000"/>
        </w:rPr>
        <w:t>Orthomyxoviridae,</w:t>
      </w:r>
      <w:r w:rsidRPr="00B67995">
        <w:rPr>
          <w:rFonts w:cstheme="minorHAnsi"/>
          <w:color w:val="000000"/>
        </w:rPr>
        <w:t xml:space="preserve"> are</w:t>
      </w:r>
      <w:r w:rsidR="001F6847" w:rsidRPr="00B67995">
        <w:rPr>
          <w:rFonts w:cstheme="minorHAnsi"/>
          <w:color w:val="000000"/>
        </w:rPr>
        <w:t xml:space="preserve"> enveloped, negative-</w:t>
      </w:r>
      <w:r w:rsidR="00F76D78" w:rsidRPr="00B67995">
        <w:rPr>
          <w:rFonts w:cstheme="minorHAnsi"/>
          <w:color w:val="000000"/>
        </w:rPr>
        <w:t>sense, single-</w:t>
      </w:r>
      <w:r w:rsidR="001F6847" w:rsidRPr="00B67995">
        <w:rPr>
          <w:rFonts w:cstheme="minorHAnsi"/>
          <w:color w:val="000000"/>
        </w:rPr>
        <w:t xml:space="preserve">stranded, </w:t>
      </w:r>
      <w:r w:rsidRPr="00B67995">
        <w:rPr>
          <w:rFonts w:cstheme="minorHAnsi"/>
          <w:color w:val="000000"/>
        </w:rPr>
        <w:t>RNA viruses</w:t>
      </w:r>
      <w:r w:rsidR="008827CB">
        <w:rPr>
          <w:rFonts w:cstheme="minorHAnsi"/>
          <w:color w:val="000000"/>
        </w:rPr>
        <w:t>.</w:t>
      </w:r>
      <w:r w:rsidR="001F6847" w:rsidRPr="00B67995">
        <w:rPr>
          <w:rFonts w:cstheme="minorHAnsi"/>
          <w:color w:val="000000"/>
        </w:rPr>
        <w:t xml:space="preserve"> </w:t>
      </w:r>
      <w:r w:rsidR="008827CB">
        <w:rPr>
          <w:rFonts w:cstheme="minorHAnsi"/>
          <w:color w:val="000000"/>
        </w:rPr>
        <w:t>T</w:t>
      </w:r>
      <w:r w:rsidRPr="00B67995">
        <w:rPr>
          <w:rFonts w:cstheme="minorHAnsi"/>
          <w:color w:val="000000"/>
        </w:rPr>
        <w:t>hre</w:t>
      </w:r>
      <w:r w:rsidR="001F6847" w:rsidRPr="00B67995">
        <w:rPr>
          <w:rFonts w:cstheme="minorHAnsi"/>
          <w:color w:val="000000"/>
        </w:rPr>
        <w:t>e serotypes</w:t>
      </w:r>
      <w:r w:rsidRPr="00B67995">
        <w:rPr>
          <w:rFonts w:cstheme="minorHAnsi"/>
          <w:color w:val="000000"/>
        </w:rPr>
        <w:t xml:space="preserve">, </w:t>
      </w:r>
      <w:r w:rsidR="008827CB">
        <w:rPr>
          <w:rFonts w:cstheme="minorHAnsi"/>
          <w:color w:val="000000"/>
        </w:rPr>
        <w:t>A, B</w:t>
      </w:r>
      <w:r w:rsidR="00F66B84">
        <w:rPr>
          <w:rFonts w:cstheme="minorHAnsi"/>
          <w:color w:val="000000"/>
        </w:rPr>
        <w:t>,</w:t>
      </w:r>
      <w:r w:rsidR="008827CB">
        <w:rPr>
          <w:rFonts w:cstheme="minorHAnsi"/>
          <w:color w:val="000000"/>
        </w:rPr>
        <w:t xml:space="preserve"> and C, may infect humans.</w:t>
      </w:r>
    </w:p>
    <w:p w14:paraId="500B90D6" w14:textId="77777777" w:rsidR="00D6750C" w:rsidRPr="00B67995" w:rsidRDefault="00BB2F38" w:rsidP="00F938E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B67995">
        <w:rPr>
          <w:rFonts w:cstheme="minorHAnsi"/>
          <w:color w:val="000000"/>
        </w:rPr>
        <w:t>Avian i</w:t>
      </w:r>
      <w:r w:rsidR="00D70063" w:rsidRPr="00B67995">
        <w:rPr>
          <w:rFonts w:cstheme="minorHAnsi"/>
          <w:color w:val="000000"/>
        </w:rPr>
        <w:t>nfluenza A</w:t>
      </w:r>
      <w:r w:rsidR="008827CB">
        <w:rPr>
          <w:rFonts w:cstheme="minorHAnsi"/>
          <w:color w:val="000000"/>
        </w:rPr>
        <w:t xml:space="preserve"> virus</w:t>
      </w:r>
      <w:r w:rsidR="002C494A">
        <w:rPr>
          <w:rFonts w:cstheme="minorHAnsi"/>
          <w:color w:val="000000"/>
        </w:rPr>
        <w:t xml:space="preserve"> (“bird flu”)</w:t>
      </w:r>
      <w:r w:rsidR="008827CB">
        <w:rPr>
          <w:rFonts w:cstheme="minorHAnsi"/>
          <w:color w:val="000000"/>
        </w:rPr>
        <w:t xml:space="preserve"> </w:t>
      </w:r>
      <w:r w:rsidR="00F76D78" w:rsidRPr="00B67995">
        <w:rPr>
          <w:rFonts w:cstheme="minorHAnsi"/>
          <w:color w:val="000000"/>
        </w:rPr>
        <w:t xml:space="preserve">primarily </w:t>
      </w:r>
      <w:r w:rsidR="008827CB">
        <w:rPr>
          <w:rFonts w:cstheme="minorHAnsi"/>
          <w:color w:val="000000"/>
        </w:rPr>
        <w:t xml:space="preserve">infects avian species and </w:t>
      </w:r>
      <w:r w:rsidR="007854F6" w:rsidRPr="00B67995">
        <w:rPr>
          <w:rFonts w:cstheme="minorHAnsi"/>
          <w:color w:val="000000"/>
        </w:rPr>
        <w:t xml:space="preserve">is </w:t>
      </w:r>
      <w:r w:rsidR="00D70063" w:rsidRPr="00B67995">
        <w:rPr>
          <w:rFonts w:cstheme="minorHAnsi"/>
          <w:color w:val="000000"/>
        </w:rPr>
        <w:t xml:space="preserve">classified into subtypes by the </w:t>
      </w:r>
      <w:r w:rsidR="00F76D78" w:rsidRPr="00B67995">
        <w:rPr>
          <w:rFonts w:cstheme="minorHAnsi"/>
          <w:color w:val="000000"/>
        </w:rPr>
        <w:t xml:space="preserve">antigenic nature of their </w:t>
      </w:r>
      <w:r w:rsidR="00D70063" w:rsidRPr="00B67995">
        <w:rPr>
          <w:rFonts w:cstheme="minorHAnsi"/>
          <w:color w:val="000000"/>
        </w:rPr>
        <w:t>surface g</w:t>
      </w:r>
      <w:r w:rsidR="001F6847" w:rsidRPr="00B67995">
        <w:rPr>
          <w:rFonts w:cstheme="minorHAnsi"/>
          <w:color w:val="000000"/>
        </w:rPr>
        <w:t>lycoproteins,</w:t>
      </w:r>
      <w:r w:rsidR="00D70063" w:rsidRPr="00B67995">
        <w:rPr>
          <w:rFonts w:cstheme="minorHAnsi"/>
          <w:color w:val="000000"/>
        </w:rPr>
        <w:t xml:space="preserve"> hemagglutinin (H)</w:t>
      </w:r>
      <w:r w:rsidR="001F6847" w:rsidRPr="00B67995">
        <w:rPr>
          <w:rFonts w:cstheme="minorHAnsi"/>
          <w:color w:val="000000"/>
        </w:rPr>
        <w:t xml:space="preserve"> or neuraminidase (N).</w:t>
      </w:r>
      <w:r w:rsidR="00F938E9" w:rsidRPr="00B67995">
        <w:rPr>
          <w:rFonts w:cstheme="minorHAnsi"/>
          <w:color w:val="000000"/>
        </w:rPr>
        <w:t xml:space="preserve"> Avian influenza A viruses </w:t>
      </w:r>
      <w:r w:rsidR="002C494A">
        <w:rPr>
          <w:rFonts w:cstheme="minorHAnsi"/>
          <w:color w:val="000000"/>
        </w:rPr>
        <w:t xml:space="preserve">(AIV) </w:t>
      </w:r>
      <w:r w:rsidR="00F938E9" w:rsidRPr="00B67995">
        <w:rPr>
          <w:rFonts w:cstheme="minorHAnsi"/>
          <w:color w:val="000000"/>
        </w:rPr>
        <w:t xml:space="preserve">are further characterized </w:t>
      </w:r>
      <w:r w:rsidR="002C3EE8">
        <w:rPr>
          <w:rFonts w:cstheme="minorHAnsi"/>
          <w:color w:val="000000"/>
        </w:rPr>
        <w:t>by pathogenicity</w:t>
      </w:r>
      <w:r w:rsidR="008827CB">
        <w:rPr>
          <w:rFonts w:cstheme="minorHAnsi"/>
          <w:color w:val="000000"/>
        </w:rPr>
        <w:t xml:space="preserve"> potential</w:t>
      </w:r>
      <w:r w:rsidR="002C3EE8">
        <w:rPr>
          <w:rFonts w:cstheme="minorHAnsi"/>
          <w:color w:val="000000"/>
        </w:rPr>
        <w:t xml:space="preserve">, </w:t>
      </w:r>
      <w:r w:rsidR="00F938E9" w:rsidRPr="00B67995">
        <w:rPr>
          <w:rFonts w:cstheme="minorHAnsi"/>
          <w:color w:val="000000"/>
        </w:rPr>
        <w:t>low pathogenicity (LPAI) or highly pathogenic (HPAI).</w:t>
      </w:r>
    </w:p>
    <w:p w14:paraId="66C03835" w14:textId="77777777" w:rsidR="00D250A9" w:rsidRPr="00D250A9" w:rsidRDefault="005069AB" w:rsidP="00DC66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C86B82">
        <w:rPr>
          <w:rFonts w:cstheme="minorHAnsi"/>
        </w:rPr>
        <w:t>Ongoing vari</w:t>
      </w:r>
      <w:r w:rsidR="00C86B82" w:rsidRPr="00C86B82">
        <w:rPr>
          <w:rFonts w:cstheme="minorHAnsi"/>
        </w:rPr>
        <w:t xml:space="preserve">ability of </w:t>
      </w:r>
      <w:r w:rsidR="002C494A">
        <w:rPr>
          <w:rFonts w:cstheme="minorHAnsi"/>
        </w:rPr>
        <w:t>AIV are</w:t>
      </w:r>
      <w:r w:rsidR="00C86B82" w:rsidRPr="00C86B82">
        <w:rPr>
          <w:rFonts w:cstheme="minorHAnsi"/>
        </w:rPr>
        <w:t xml:space="preserve"> </w:t>
      </w:r>
      <w:r w:rsidRPr="00C86B82">
        <w:rPr>
          <w:rFonts w:cstheme="minorHAnsi"/>
        </w:rPr>
        <w:t>attributable to antigenic shifts</w:t>
      </w:r>
      <w:r w:rsidR="00C86B82">
        <w:rPr>
          <w:rFonts w:cstheme="minorHAnsi"/>
        </w:rPr>
        <w:t xml:space="preserve"> that produce</w:t>
      </w:r>
      <w:r w:rsidR="002C3EE8" w:rsidRPr="00C86B82">
        <w:rPr>
          <w:rFonts w:cstheme="minorHAnsi"/>
        </w:rPr>
        <w:t xml:space="preserve"> </w:t>
      </w:r>
      <w:r w:rsidRPr="00C86B82">
        <w:rPr>
          <w:rFonts w:cstheme="minorHAnsi"/>
        </w:rPr>
        <w:t xml:space="preserve">completely </w:t>
      </w:r>
      <w:r w:rsidR="00C86B82" w:rsidRPr="00C86B82">
        <w:rPr>
          <w:rFonts w:cstheme="minorHAnsi"/>
        </w:rPr>
        <w:t xml:space="preserve">new subtypes through </w:t>
      </w:r>
      <w:r w:rsidRPr="00C86B82">
        <w:rPr>
          <w:rFonts w:cstheme="minorHAnsi"/>
        </w:rPr>
        <w:t xml:space="preserve">reassortment </w:t>
      </w:r>
      <w:r w:rsidR="00C86B82" w:rsidRPr="00C86B82">
        <w:rPr>
          <w:rFonts w:cstheme="minorHAnsi"/>
        </w:rPr>
        <w:t>(genetic recomb</w:t>
      </w:r>
      <w:r w:rsidR="00C86B82">
        <w:rPr>
          <w:rFonts w:cstheme="minorHAnsi"/>
        </w:rPr>
        <w:t>ination between</w:t>
      </w:r>
      <w:r w:rsidR="00C86B82" w:rsidRPr="00C86B82">
        <w:rPr>
          <w:rFonts w:cstheme="minorHAnsi"/>
        </w:rPr>
        <w:t xml:space="preserve"> viruses)</w:t>
      </w:r>
      <w:r w:rsidR="00C86B82">
        <w:rPr>
          <w:rFonts w:cstheme="minorHAnsi"/>
        </w:rPr>
        <w:t>,</w:t>
      </w:r>
      <w:r w:rsidR="00C86B82" w:rsidRPr="00C86B82">
        <w:rPr>
          <w:rFonts w:cstheme="minorHAnsi"/>
        </w:rPr>
        <w:t xml:space="preserve"> which </w:t>
      </w:r>
      <w:r w:rsidR="002C494A">
        <w:rPr>
          <w:rFonts w:cstheme="minorHAnsi"/>
        </w:rPr>
        <w:t xml:space="preserve">occurs in organisms infected by multiple AIV and </w:t>
      </w:r>
      <w:r w:rsidR="00C86B82" w:rsidRPr="00C86B82">
        <w:rPr>
          <w:rFonts w:cstheme="minorHAnsi"/>
        </w:rPr>
        <w:t>may follow</w:t>
      </w:r>
      <w:r w:rsidRPr="00C86B82">
        <w:rPr>
          <w:rFonts w:cstheme="minorHAnsi"/>
        </w:rPr>
        <w:t xml:space="preserve"> interspecies</w:t>
      </w:r>
      <w:r w:rsidR="00D250A9">
        <w:rPr>
          <w:rFonts w:cstheme="minorHAnsi"/>
        </w:rPr>
        <w:t xml:space="preserve"> virus</w:t>
      </w:r>
      <w:r w:rsidRPr="00C86B82">
        <w:rPr>
          <w:rFonts w:cstheme="minorHAnsi"/>
        </w:rPr>
        <w:t xml:space="preserve"> transmission</w:t>
      </w:r>
      <w:r w:rsidR="00D250A9">
        <w:rPr>
          <w:rFonts w:cstheme="minorHAnsi"/>
        </w:rPr>
        <w:t>. T</w:t>
      </w:r>
      <w:r w:rsidR="002C494A">
        <w:rPr>
          <w:rFonts w:cstheme="minorHAnsi"/>
        </w:rPr>
        <w:t xml:space="preserve">he resultant unique virus </w:t>
      </w:r>
      <w:r w:rsidRPr="00C86B82">
        <w:rPr>
          <w:rFonts w:cstheme="minorHAnsi"/>
        </w:rPr>
        <w:t>necessitate</w:t>
      </w:r>
      <w:r w:rsidR="00D250A9">
        <w:rPr>
          <w:rFonts w:cstheme="minorHAnsi"/>
        </w:rPr>
        <w:t>s</w:t>
      </w:r>
      <w:r w:rsidRPr="00C86B82">
        <w:rPr>
          <w:rFonts w:cstheme="minorHAnsi"/>
        </w:rPr>
        <w:t xml:space="preserve"> vaccine reformulation and </w:t>
      </w:r>
      <w:r w:rsidR="002C494A">
        <w:rPr>
          <w:rFonts w:cstheme="minorHAnsi"/>
        </w:rPr>
        <w:t xml:space="preserve">can be </w:t>
      </w:r>
      <w:r w:rsidR="00767978" w:rsidRPr="00C86B82">
        <w:rPr>
          <w:rFonts w:cstheme="minorHAnsi"/>
        </w:rPr>
        <w:t>responsible for pandemics</w:t>
      </w:r>
      <w:r w:rsidR="002C494A">
        <w:rPr>
          <w:rFonts w:cstheme="minorHAnsi"/>
        </w:rPr>
        <w:t>.</w:t>
      </w:r>
    </w:p>
    <w:p w14:paraId="77393A9E" w14:textId="77777777" w:rsidR="00D250A9" w:rsidRDefault="002D0BED" w:rsidP="00DC66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C86B82">
        <w:rPr>
          <w:rFonts w:cstheme="minorHAnsi"/>
          <w:color w:val="000000"/>
        </w:rPr>
        <w:t xml:space="preserve">The primary </w:t>
      </w:r>
      <w:r w:rsidR="00F66B84">
        <w:rPr>
          <w:rFonts w:cstheme="minorHAnsi"/>
          <w:color w:val="000000"/>
        </w:rPr>
        <w:t>reservoir for AIV</w:t>
      </w:r>
      <w:r w:rsidRPr="00C86B82">
        <w:rPr>
          <w:rFonts w:cstheme="minorHAnsi"/>
          <w:color w:val="000000"/>
        </w:rPr>
        <w:t xml:space="preserve"> is aquatic birds, in which infection is </w:t>
      </w:r>
      <w:r w:rsidR="00380227" w:rsidRPr="00C86B82">
        <w:rPr>
          <w:rFonts w:cstheme="minorHAnsi"/>
          <w:color w:val="000000"/>
        </w:rPr>
        <w:t>generally mild or asymptomatic, but highly contagious.</w:t>
      </w:r>
      <w:r w:rsidRPr="00C86B82">
        <w:rPr>
          <w:rFonts w:cstheme="minorHAnsi"/>
          <w:color w:val="000000"/>
        </w:rPr>
        <w:t xml:space="preserve"> </w:t>
      </w:r>
      <w:r w:rsidR="00BB2F38" w:rsidRPr="00C86B82">
        <w:rPr>
          <w:rFonts w:cstheme="minorHAnsi"/>
          <w:color w:val="000000"/>
        </w:rPr>
        <w:t xml:space="preserve"> Other types of birds and other animals may also be infec</w:t>
      </w:r>
      <w:r w:rsidR="00D250A9">
        <w:rPr>
          <w:rFonts w:cstheme="minorHAnsi"/>
          <w:color w:val="000000"/>
        </w:rPr>
        <w:t>ted.</w:t>
      </w:r>
    </w:p>
    <w:p w14:paraId="698AB8C8" w14:textId="77777777" w:rsidR="00F66B84" w:rsidRPr="00F66B84" w:rsidRDefault="00F66B84" w:rsidP="00F66B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C86B82">
        <w:rPr>
          <w:rFonts w:cstheme="minorHAnsi"/>
          <w:color w:val="000000"/>
        </w:rPr>
        <w:t>The</w:t>
      </w:r>
      <w:r w:rsidRPr="00C86B82">
        <w:rPr>
          <w:rFonts w:cstheme="minorHAnsi"/>
        </w:rPr>
        <w:t xml:space="preserve"> distribution of</w:t>
      </w:r>
      <w:r w:rsidRPr="00C86B82">
        <w:rPr>
          <w:rFonts w:cstheme="minorHAnsi"/>
          <w:color w:val="000000"/>
        </w:rPr>
        <w:t xml:space="preserve"> avian influenza A virus</w:t>
      </w:r>
      <w:r>
        <w:rPr>
          <w:rFonts w:cstheme="minorHAnsi"/>
          <w:color w:val="000000"/>
        </w:rPr>
        <w:t xml:space="preserve"> (AIV)</w:t>
      </w:r>
      <w:r w:rsidRPr="00C86B82">
        <w:rPr>
          <w:rFonts w:cstheme="minorHAnsi"/>
          <w:color w:val="000000"/>
        </w:rPr>
        <w:t xml:space="preserve"> is worldwide</w:t>
      </w:r>
      <w:r>
        <w:rPr>
          <w:rFonts w:cstheme="minorHAnsi"/>
          <w:color w:val="000000"/>
        </w:rPr>
        <w:t xml:space="preserve"> and of high importance to agriculture.</w:t>
      </w:r>
    </w:p>
    <w:p w14:paraId="09DFB464" w14:textId="77777777" w:rsidR="00F76D78" w:rsidRPr="00C86B82" w:rsidRDefault="00F66B84" w:rsidP="00DC66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>Infection</w:t>
      </w:r>
      <w:r w:rsidR="00F938E9" w:rsidRPr="00C86B82">
        <w:rPr>
          <w:rFonts w:cstheme="minorHAnsi"/>
        </w:rPr>
        <w:t xml:space="preserve"> in domestic poultry c</w:t>
      </w:r>
      <w:r w:rsidR="005870E1" w:rsidRPr="00C86B82">
        <w:rPr>
          <w:rFonts w:cstheme="minorHAnsi"/>
        </w:rPr>
        <w:t>an range from mild, for LPAI, to severe or</w:t>
      </w:r>
      <w:r w:rsidR="00F938E9" w:rsidRPr="00C86B82">
        <w:rPr>
          <w:rFonts w:cstheme="minorHAnsi"/>
        </w:rPr>
        <w:t xml:space="preserve"> fatal for HPAI.</w:t>
      </w:r>
    </w:p>
    <w:p w14:paraId="66180ABC" w14:textId="77777777" w:rsidR="0097421C" w:rsidRPr="00B67995" w:rsidRDefault="0097421C" w:rsidP="00F938E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7995">
        <w:rPr>
          <w:rFonts w:cstheme="minorHAnsi"/>
        </w:rPr>
        <w:t xml:space="preserve">Infected birds shed avian </w:t>
      </w:r>
      <w:r w:rsidR="007C4F6E" w:rsidRPr="00B67995">
        <w:rPr>
          <w:rFonts w:cstheme="minorHAnsi"/>
        </w:rPr>
        <w:t>influenza A</w:t>
      </w:r>
      <w:r w:rsidRPr="00B67995">
        <w:rPr>
          <w:rFonts w:cstheme="minorHAnsi"/>
        </w:rPr>
        <w:t xml:space="preserve"> virus in their saliva, mucous and feces.</w:t>
      </w:r>
    </w:p>
    <w:p w14:paraId="4360C728" w14:textId="77777777" w:rsidR="00F66B84" w:rsidRDefault="00421F8D" w:rsidP="00F66B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Avian influenza A virus</w:t>
      </w:r>
      <w:r w:rsidR="00F66B84">
        <w:rPr>
          <w:rFonts w:cstheme="minorHAnsi"/>
        </w:rPr>
        <w:t xml:space="preserve"> z</w:t>
      </w:r>
      <w:r w:rsidR="00103CD9" w:rsidRPr="00B67995">
        <w:rPr>
          <w:rFonts w:cstheme="minorHAnsi"/>
        </w:rPr>
        <w:t>oonosis is rare</w:t>
      </w:r>
      <w:r>
        <w:rPr>
          <w:rFonts w:cstheme="minorHAnsi"/>
        </w:rPr>
        <w:t>; h</w:t>
      </w:r>
      <w:r w:rsidR="001F0AF8">
        <w:rPr>
          <w:rFonts w:cstheme="minorHAnsi"/>
        </w:rPr>
        <w:t>owever, humans have been</w:t>
      </w:r>
      <w:r w:rsidR="001F6847" w:rsidRPr="00B67995">
        <w:rPr>
          <w:rFonts w:cstheme="minorHAnsi"/>
        </w:rPr>
        <w:t xml:space="preserve"> infected with the </w:t>
      </w:r>
      <w:r>
        <w:rPr>
          <w:rFonts w:cstheme="minorHAnsi"/>
        </w:rPr>
        <w:t>AIV</w:t>
      </w:r>
      <w:r w:rsidR="001F6847" w:rsidRPr="00B67995">
        <w:rPr>
          <w:rFonts w:cstheme="minorHAnsi"/>
        </w:rPr>
        <w:t xml:space="preserve"> subtypes A(H5N1), A(H7N9), and A(H9N2)</w:t>
      </w:r>
      <w:r w:rsidR="001E09B0">
        <w:rPr>
          <w:rFonts w:cstheme="minorHAnsi"/>
        </w:rPr>
        <w:t>. In the majority of cases, z</w:t>
      </w:r>
      <w:r w:rsidR="00B67995">
        <w:rPr>
          <w:rFonts w:cstheme="minorHAnsi"/>
        </w:rPr>
        <w:t>oonotic transmission has</w:t>
      </w:r>
      <w:r w:rsidR="002D0BED" w:rsidRPr="00B67995">
        <w:rPr>
          <w:rFonts w:cstheme="minorHAnsi"/>
        </w:rPr>
        <w:t xml:space="preserve"> been</w:t>
      </w:r>
      <w:r w:rsidR="007854F6" w:rsidRPr="00B67995">
        <w:rPr>
          <w:rFonts w:cstheme="minorHAnsi"/>
        </w:rPr>
        <w:t xml:space="preserve"> associated with</w:t>
      </w:r>
      <w:r w:rsidR="00E41DD2">
        <w:rPr>
          <w:rFonts w:cstheme="minorHAnsi"/>
        </w:rPr>
        <w:t xml:space="preserve"> unprotected</w:t>
      </w:r>
      <w:r w:rsidR="007854F6" w:rsidRPr="00B67995">
        <w:rPr>
          <w:rFonts w:cstheme="minorHAnsi"/>
        </w:rPr>
        <w:t xml:space="preserve"> </w:t>
      </w:r>
      <w:r w:rsidR="00E41DD2">
        <w:rPr>
          <w:rFonts w:cstheme="minorHAnsi"/>
        </w:rPr>
        <w:t xml:space="preserve">(no PPE) </w:t>
      </w:r>
      <w:r w:rsidR="002D0BED" w:rsidRPr="00B67995">
        <w:rPr>
          <w:rFonts w:cstheme="minorHAnsi"/>
        </w:rPr>
        <w:t xml:space="preserve">direct or indirect </w:t>
      </w:r>
      <w:r w:rsidR="007854F6" w:rsidRPr="00B67995">
        <w:rPr>
          <w:rFonts w:cstheme="minorHAnsi"/>
        </w:rPr>
        <w:t xml:space="preserve">contact </w:t>
      </w:r>
      <w:r w:rsidR="002D0BED" w:rsidRPr="00B67995">
        <w:rPr>
          <w:rFonts w:cstheme="minorHAnsi"/>
        </w:rPr>
        <w:t>with</w:t>
      </w:r>
      <w:r w:rsidR="007854F6" w:rsidRPr="00B67995">
        <w:rPr>
          <w:rFonts w:cstheme="minorHAnsi"/>
        </w:rPr>
        <w:t xml:space="preserve"> infected live or dead poultry</w:t>
      </w:r>
      <w:r w:rsidR="008827CB">
        <w:rPr>
          <w:rFonts w:cstheme="minorHAnsi"/>
        </w:rPr>
        <w:t>.</w:t>
      </w:r>
    </w:p>
    <w:p w14:paraId="72C522D8" w14:textId="77777777" w:rsidR="002D0BED" w:rsidRPr="00F66B84" w:rsidRDefault="008827CB" w:rsidP="00F66B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6B84">
        <w:rPr>
          <w:rFonts w:cstheme="minorHAnsi"/>
        </w:rPr>
        <w:t xml:space="preserve">Human infection by avian influenza A virus is through </w:t>
      </w:r>
      <w:r w:rsidR="00BB2F38" w:rsidRPr="00F66B84">
        <w:rPr>
          <w:rFonts w:cstheme="minorHAnsi"/>
        </w:rPr>
        <w:t>exposure of</w:t>
      </w:r>
      <w:r w:rsidR="00F938E9" w:rsidRPr="00F66B84">
        <w:rPr>
          <w:rFonts w:cstheme="minorHAnsi"/>
        </w:rPr>
        <w:t xml:space="preserve"> </w:t>
      </w:r>
      <w:r w:rsidR="00B67995" w:rsidRPr="00F66B84">
        <w:rPr>
          <w:rFonts w:cstheme="minorHAnsi"/>
        </w:rPr>
        <w:t xml:space="preserve">the </w:t>
      </w:r>
      <w:r w:rsidR="00F938E9" w:rsidRPr="00F66B84">
        <w:rPr>
          <w:rFonts w:cstheme="minorHAnsi"/>
        </w:rPr>
        <w:t>eyes, nose, mouth,</w:t>
      </w:r>
      <w:r w:rsidR="005870E1" w:rsidRPr="00F66B84">
        <w:rPr>
          <w:rFonts w:cstheme="minorHAnsi"/>
        </w:rPr>
        <w:t xml:space="preserve"> </w:t>
      </w:r>
      <w:r w:rsidR="00F938E9" w:rsidRPr="00F66B84">
        <w:rPr>
          <w:rFonts w:cstheme="minorHAnsi"/>
        </w:rPr>
        <w:t xml:space="preserve">or </w:t>
      </w:r>
      <w:r w:rsidR="00BB2F38" w:rsidRPr="00F66B84">
        <w:rPr>
          <w:rFonts w:cstheme="minorHAnsi"/>
        </w:rPr>
        <w:t xml:space="preserve">by </w:t>
      </w:r>
      <w:r w:rsidR="00F938E9" w:rsidRPr="00F66B84">
        <w:rPr>
          <w:rFonts w:cstheme="minorHAnsi"/>
        </w:rPr>
        <w:t>inhalation.</w:t>
      </w:r>
    </w:p>
    <w:p w14:paraId="0FD6A618" w14:textId="77777777" w:rsidR="00D70063" w:rsidRDefault="002D0BED" w:rsidP="007540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7995">
        <w:rPr>
          <w:rFonts w:cstheme="minorHAnsi"/>
        </w:rPr>
        <w:t xml:space="preserve">Symptoms of </w:t>
      </w:r>
      <w:r w:rsidR="00F66B84">
        <w:rPr>
          <w:rFonts w:cstheme="minorHAnsi"/>
        </w:rPr>
        <w:t>AIV</w:t>
      </w:r>
      <w:r w:rsidR="00D70063" w:rsidRPr="00B67995">
        <w:rPr>
          <w:rFonts w:eastAsia="Times New Roman" w:cstheme="minorHAnsi"/>
        </w:rPr>
        <w:t xml:space="preserve"> infections in humans </w:t>
      </w:r>
      <w:r w:rsidR="005870E1" w:rsidRPr="00B67995">
        <w:rPr>
          <w:rFonts w:cstheme="minorHAnsi"/>
        </w:rPr>
        <w:t xml:space="preserve">range </w:t>
      </w:r>
      <w:r w:rsidR="00EE762A" w:rsidRPr="00B67995">
        <w:rPr>
          <w:rFonts w:cstheme="minorHAnsi"/>
        </w:rPr>
        <w:t>f</w:t>
      </w:r>
      <w:r w:rsidR="005870E1" w:rsidRPr="00B67995">
        <w:rPr>
          <w:rFonts w:cstheme="minorHAnsi"/>
        </w:rPr>
        <w:t>rom mild to severe and</w:t>
      </w:r>
      <w:r w:rsidR="00772391">
        <w:rPr>
          <w:rFonts w:cstheme="minorHAnsi"/>
        </w:rPr>
        <w:t xml:space="preserve"> may </w:t>
      </w:r>
      <w:r w:rsidR="005870E1" w:rsidRPr="00B67995">
        <w:rPr>
          <w:rFonts w:cstheme="minorHAnsi"/>
        </w:rPr>
        <w:t>include</w:t>
      </w:r>
      <w:r w:rsidR="00772391">
        <w:rPr>
          <w:rFonts w:cstheme="minorHAnsi"/>
        </w:rPr>
        <w:t xml:space="preserve"> </w:t>
      </w:r>
      <w:r w:rsidR="008827CB">
        <w:rPr>
          <w:rFonts w:cstheme="minorHAnsi"/>
        </w:rPr>
        <w:t>flu</w:t>
      </w:r>
      <w:r w:rsidR="00EE762A" w:rsidRPr="00B67995">
        <w:rPr>
          <w:rFonts w:cstheme="minorHAnsi"/>
        </w:rPr>
        <w:t xml:space="preserve">-like illness (e.g., fever, cough, sore throat, muscle </w:t>
      </w:r>
      <w:r w:rsidR="001F0AF8">
        <w:rPr>
          <w:rFonts w:cstheme="minorHAnsi"/>
        </w:rPr>
        <w:t>aches),</w:t>
      </w:r>
      <w:r w:rsidR="00772391" w:rsidRPr="00772391">
        <w:rPr>
          <w:rFonts w:cstheme="minorHAnsi"/>
        </w:rPr>
        <w:t xml:space="preserve"> </w:t>
      </w:r>
      <w:r w:rsidR="00772391" w:rsidRPr="00B67995">
        <w:rPr>
          <w:rFonts w:cstheme="minorHAnsi"/>
        </w:rPr>
        <w:t xml:space="preserve">conjunctivitis, </w:t>
      </w:r>
      <w:r w:rsidR="001F0AF8">
        <w:rPr>
          <w:rFonts w:cstheme="minorHAnsi"/>
        </w:rPr>
        <w:t xml:space="preserve"> </w:t>
      </w:r>
      <w:r w:rsidR="00EE762A" w:rsidRPr="00B67995">
        <w:rPr>
          <w:rFonts w:cstheme="minorHAnsi"/>
        </w:rPr>
        <w:t>nausea, abdominal pain, diarrhea, and vomiting, severe respiratory illness and death.</w:t>
      </w:r>
    </w:p>
    <w:p w14:paraId="38AE904E" w14:textId="77777777" w:rsidR="008827CB" w:rsidRDefault="00484869" w:rsidP="007540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Antiviral medications </w:t>
      </w:r>
      <w:r w:rsidR="00394FB7">
        <w:rPr>
          <w:rFonts w:cstheme="minorHAnsi"/>
        </w:rPr>
        <w:t xml:space="preserve">(e.g., </w:t>
      </w:r>
      <w:r w:rsidR="00394FB7" w:rsidRPr="00394FB7">
        <w:rPr>
          <w:rStyle w:val="Emphasis"/>
          <w:i w:val="0"/>
        </w:rPr>
        <w:t>neuraminidase inhibitors</w:t>
      </w:r>
      <w:r w:rsidR="00394FB7">
        <w:rPr>
          <w:rStyle w:val="Emphasis"/>
        </w:rPr>
        <w:t xml:space="preserve">) </w:t>
      </w:r>
      <w:r>
        <w:rPr>
          <w:rFonts w:cstheme="minorHAnsi"/>
        </w:rPr>
        <w:t xml:space="preserve">may be used to treat </w:t>
      </w:r>
      <w:r w:rsidR="002C494A">
        <w:rPr>
          <w:rFonts w:cstheme="minorHAnsi"/>
        </w:rPr>
        <w:t>AIV</w:t>
      </w:r>
      <w:r>
        <w:rPr>
          <w:rFonts w:cstheme="minorHAnsi"/>
        </w:rPr>
        <w:t xml:space="preserve"> infections.</w:t>
      </w:r>
    </w:p>
    <w:p w14:paraId="1BE2D2E9" w14:textId="77777777" w:rsidR="00484869" w:rsidRDefault="000F4179" w:rsidP="007540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Effectiveness of av</w:t>
      </w:r>
      <w:r w:rsidR="001F0AF8">
        <w:rPr>
          <w:rFonts w:cstheme="minorHAnsi"/>
        </w:rPr>
        <w:t>ailable vaccines is dependent upon</w:t>
      </w:r>
      <w:r>
        <w:rPr>
          <w:rFonts w:cstheme="minorHAnsi"/>
        </w:rPr>
        <w:t xml:space="preserve"> the specific viral strain.</w:t>
      </w:r>
    </w:p>
    <w:p w14:paraId="67C1EE90" w14:textId="77777777" w:rsidR="003E011B" w:rsidRPr="003E011B" w:rsidRDefault="003E011B" w:rsidP="007540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t xml:space="preserve">BSL2 practices and procedures are required for work involving clinical, </w:t>
      </w:r>
      <w:proofErr w:type="gramStart"/>
      <w:r>
        <w:t>diagnostic</w:t>
      </w:r>
      <w:proofErr w:type="gramEnd"/>
      <w:r>
        <w:t xml:space="preserve"> </w:t>
      </w:r>
      <w:r w:rsidR="002C3EE8">
        <w:t>or field-</w:t>
      </w:r>
      <w:r>
        <w:t>collected specimens that may be infected with avian influenza A virus.</w:t>
      </w:r>
    </w:p>
    <w:p w14:paraId="15E9F3D0" w14:textId="77777777" w:rsidR="003E011B" w:rsidRPr="00482D80" w:rsidRDefault="003E011B" w:rsidP="007540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t>BSL3 facilities, equipment, and opera</w:t>
      </w:r>
      <w:r w:rsidR="00772391">
        <w:t>tional practices are required</w:t>
      </w:r>
      <w:r w:rsidR="00394FB7">
        <w:t xml:space="preserve"> for AIV</w:t>
      </w:r>
      <w:r>
        <w:t xml:space="preserve"> isolation</w:t>
      </w:r>
      <w:r w:rsidR="002C3EE8">
        <w:t>, propagation</w:t>
      </w:r>
      <w:r>
        <w:t xml:space="preserve"> and laboratory manipulation of </w:t>
      </w:r>
      <w:r w:rsidR="002C494A">
        <w:t xml:space="preserve">the </w:t>
      </w:r>
      <w:r>
        <w:t xml:space="preserve">highly pathogenic H5, H7 and H9 strains </w:t>
      </w:r>
      <w:r w:rsidR="00394FB7">
        <w:t>(HPAI)</w:t>
      </w:r>
      <w:r>
        <w:t>.</w:t>
      </w:r>
      <w:r>
        <w:rPr>
          <w:rStyle w:val="wb-inv"/>
          <w:color w:val="0000FF"/>
          <w:u w:val="single"/>
          <w:vertAlign w:val="superscript"/>
        </w:rPr>
        <w:t xml:space="preserve"> </w:t>
      </w:r>
    </w:p>
    <w:p w14:paraId="4B3B42CF" w14:textId="77777777" w:rsidR="001F3E44" w:rsidRDefault="001F3E44" w:rsidP="0005406C">
      <w:pPr>
        <w:spacing w:after="0" w:line="240" w:lineRule="auto"/>
      </w:pPr>
    </w:p>
    <w:p w14:paraId="3B7EEDA5" w14:textId="77777777" w:rsidR="009019D8" w:rsidRDefault="009019D8" w:rsidP="009019D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References:</w:t>
      </w:r>
    </w:p>
    <w:p w14:paraId="5BBB0991" w14:textId="77777777" w:rsidR="0092349A" w:rsidRPr="00472C66" w:rsidRDefault="0092349A" w:rsidP="0092349A">
      <w:pPr>
        <w:pStyle w:val="ListParagraph"/>
        <w:numPr>
          <w:ilvl w:val="0"/>
          <w:numId w:val="4"/>
        </w:numPr>
        <w:spacing w:after="0" w:line="240" w:lineRule="auto"/>
      </w:pPr>
      <w:hyperlink r:id="rId7" w:history="1">
        <w:r w:rsidRPr="005D09A3">
          <w:rPr>
            <w:rStyle w:val="Hyperlink"/>
            <w:rFonts w:cstheme="minorHAnsi"/>
            <w:i/>
          </w:rPr>
          <w:t>Biosafety in Microbiological and Biomedical Laboratories</w:t>
        </w:r>
        <w:r w:rsidRPr="005D09A3">
          <w:rPr>
            <w:rStyle w:val="Hyperlink"/>
            <w:rFonts w:cstheme="minorHAnsi"/>
          </w:rPr>
          <w:t xml:space="preserve">, </w:t>
        </w:r>
        <w:r>
          <w:rPr>
            <w:rStyle w:val="Hyperlink"/>
            <w:rFonts w:cstheme="minorHAnsi"/>
          </w:rPr>
          <w:t>6</w:t>
        </w:r>
        <w:r w:rsidRPr="005D09A3">
          <w:rPr>
            <w:rStyle w:val="Hyperlink"/>
            <w:rFonts w:cstheme="minorHAnsi"/>
            <w:vertAlign w:val="superscript"/>
          </w:rPr>
          <w:t>th</w:t>
        </w:r>
        <w:r w:rsidRPr="005D09A3">
          <w:rPr>
            <w:rStyle w:val="Hyperlink"/>
            <w:rFonts w:cstheme="minorHAnsi"/>
          </w:rPr>
          <w:t xml:space="preserve"> edition. U.S. Department of Health and Human Services; CDC </w:t>
        </w:r>
      </w:hyperlink>
      <w:r w:rsidRPr="00472C66">
        <w:t xml:space="preserve"> (BMBL</w:t>
      </w:r>
      <w:r>
        <w:t>6</w:t>
      </w:r>
      <w:r w:rsidRPr="00472C66">
        <w:t>)</w:t>
      </w:r>
    </w:p>
    <w:p w14:paraId="48C317A8" w14:textId="152D5F76" w:rsidR="0097421C" w:rsidRDefault="001F3E44" w:rsidP="0009135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CDC: </w:t>
      </w:r>
      <w:hyperlink r:id="rId8" w:history="1">
        <w:r w:rsidRPr="000960BB">
          <w:rPr>
            <w:rStyle w:val="Hyperlink"/>
          </w:rPr>
          <w:t>https://www.cdc.gov/flu/avianflu/avian-in-birds.htm</w:t>
        </w:r>
      </w:hyperlink>
      <w:r w:rsidR="00227E6A">
        <w:t xml:space="preserve"> and </w:t>
      </w:r>
      <w:hyperlink r:id="rId9" w:history="1">
        <w:r w:rsidR="00227E6A" w:rsidRPr="000960BB">
          <w:rPr>
            <w:rStyle w:val="Hyperlink"/>
          </w:rPr>
          <w:t>https://www.cdc.gov/flu/avianflu/avian-in-humans.htm</w:t>
        </w:r>
      </w:hyperlink>
    </w:p>
    <w:p w14:paraId="7F6F708D" w14:textId="77777777" w:rsidR="00227E6A" w:rsidRDefault="00227E6A" w:rsidP="00D70063">
      <w:pPr>
        <w:pStyle w:val="ListParagraph"/>
        <w:numPr>
          <w:ilvl w:val="0"/>
          <w:numId w:val="4"/>
        </w:numPr>
        <w:spacing w:after="0" w:line="240" w:lineRule="auto"/>
      </w:pPr>
      <w:r w:rsidRPr="00227E6A">
        <w:rPr>
          <w:rFonts w:cstheme="minorHAnsi"/>
        </w:rPr>
        <w:t xml:space="preserve">Public Health Agency of Canada. Pathogen Safety Data Sheets: </w:t>
      </w:r>
      <w:hyperlink r:id="rId10" w:history="1">
        <w:r w:rsidRPr="000960BB">
          <w:rPr>
            <w:rStyle w:val="Hyperlink"/>
          </w:rPr>
          <w:t>https://ww</w:t>
        </w:r>
        <w:r w:rsidR="00D70063" w:rsidRPr="00D70063">
          <w:rPr>
            <w:rStyle w:val="Hyperlink"/>
          </w:rPr>
          <w:t>https://www.who.int/news-room/fact-sheets/detail/influenza-(avian-and-other-zoonotic)</w:t>
        </w:r>
        <w:r w:rsidRPr="000960BB">
          <w:rPr>
            <w:rStyle w:val="Hyperlink"/>
          </w:rPr>
          <w:t>w.canada.ca/en/public-health/services/laboratory-biosafety-biosecurity/pathogen-safety-data-sheets-risk-assessment/influenza-a-virus-subtypes-h5-h7-h9.html</w:t>
        </w:r>
      </w:hyperlink>
    </w:p>
    <w:p w14:paraId="713DE055" w14:textId="77777777" w:rsidR="00D70063" w:rsidRDefault="00D70063" w:rsidP="00D7006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WHO: </w:t>
      </w:r>
      <w:hyperlink r:id="rId11" w:history="1">
        <w:r w:rsidRPr="000960BB">
          <w:rPr>
            <w:rStyle w:val="Hyperlink"/>
          </w:rPr>
          <w:t>https://www.who.int/news-room/fact-sheets/detail/influenza-(avian-and-other-zoonotic)</w:t>
        </w:r>
      </w:hyperlink>
    </w:p>
    <w:p w14:paraId="6DD41AAE" w14:textId="77777777" w:rsidR="001F3E44" w:rsidRDefault="001F3E44" w:rsidP="0005406C">
      <w:pPr>
        <w:spacing w:after="0" w:line="240" w:lineRule="auto"/>
      </w:pPr>
    </w:p>
    <w:p w14:paraId="7D108483" w14:textId="77777777" w:rsidR="001F3E44" w:rsidRPr="003C166F" w:rsidRDefault="001F3E44" w:rsidP="001F3E44">
      <w:pPr>
        <w:spacing w:after="120" w:line="240" w:lineRule="auto"/>
        <w:jc w:val="both"/>
        <w:rPr>
          <w:u w:val="single"/>
        </w:rPr>
      </w:pPr>
      <w:r w:rsidRPr="003C166F">
        <w:rPr>
          <w:u w:val="single"/>
        </w:rPr>
        <w:t>Enter the following information:</w:t>
      </w:r>
    </w:p>
    <w:p w14:paraId="7DB886CE" w14:textId="77777777" w:rsidR="001F3E44" w:rsidRPr="002105B9" w:rsidRDefault="001F3E44" w:rsidP="001F3E44">
      <w:pPr>
        <w:pStyle w:val="ListParagraph"/>
        <w:numPr>
          <w:ilvl w:val="0"/>
          <w:numId w:val="1"/>
        </w:numPr>
        <w:spacing w:after="240" w:line="240" w:lineRule="auto"/>
        <w:jc w:val="both"/>
      </w:pPr>
      <w:r w:rsidRPr="002105B9">
        <w:t>Name of the Principle Investigator: ________________________________</w:t>
      </w:r>
      <w:r w:rsidRPr="002105B9">
        <w:rPr>
          <w:u w:val="single"/>
        </w:rPr>
        <w:t xml:space="preserve">       </w:t>
      </w:r>
      <w:r w:rsidRPr="002105B9">
        <w:t>______________</w:t>
      </w:r>
    </w:p>
    <w:p w14:paraId="2B18785C" w14:textId="77777777" w:rsidR="001F3E44" w:rsidRPr="002105B9" w:rsidRDefault="001F3E44" w:rsidP="001F3E44">
      <w:pPr>
        <w:pStyle w:val="ListParagraph"/>
        <w:numPr>
          <w:ilvl w:val="0"/>
          <w:numId w:val="1"/>
        </w:numPr>
        <w:spacing w:after="240" w:line="240" w:lineRule="auto"/>
        <w:jc w:val="both"/>
      </w:pPr>
      <w:r w:rsidRPr="002105B9">
        <w:t>Applicable IBC protocol number(s) (approved or submitted): _____________________________</w:t>
      </w:r>
    </w:p>
    <w:p w14:paraId="64CE2E12" w14:textId="77777777" w:rsidR="001F3E44" w:rsidRPr="002105B9" w:rsidRDefault="001F3E44" w:rsidP="001F3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2105B9">
        <w:rPr>
          <w:rFonts w:cstheme="minorHAnsi"/>
        </w:rPr>
        <w:t>List the laboratory locations (building/room[s]) for,</w:t>
      </w:r>
      <w:r w:rsidR="002105B9" w:rsidRPr="002105B9">
        <w:rPr>
          <w:rFonts w:cstheme="minorHAnsi"/>
        </w:rPr>
        <w:t xml:space="preserve"> avian influenza A virus  (BSL</w:t>
      </w:r>
      <w:r w:rsidR="001A3CF8">
        <w:rPr>
          <w:rFonts w:cstheme="minorHAnsi"/>
        </w:rPr>
        <w:t xml:space="preserve"> </w:t>
      </w:r>
      <w:r w:rsidR="002105B9" w:rsidRPr="002105B9">
        <w:rPr>
          <w:rFonts w:cstheme="minorHAnsi"/>
        </w:rPr>
        <w:t xml:space="preserve">2 </w:t>
      </w:r>
      <w:r w:rsidR="002105B9">
        <w:rPr>
          <w:rFonts w:cstheme="minorHAnsi"/>
        </w:rPr>
        <w:t>or 3):</w:t>
      </w:r>
    </w:p>
    <w:p w14:paraId="54CA61C6" w14:textId="77777777" w:rsidR="001F3E44" w:rsidRPr="002105B9" w:rsidRDefault="001F3E44" w:rsidP="001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2105B9">
        <w:rPr>
          <w:rFonts w:cstheme="minorHAnsi"/>
        </w:rPr>
        <w:t>Procedures:_________________________________ and Storage: _____________________</w:t>
      </w:r>
    </w:p>
    <w:p w14:paraId="7315BEB8" w14:textId="77777777" w:rsidR="001F3E44" w:rsidRDefault="002105B9" w:rsidP="001F3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B9">
        <w:rPr>
          <w:rFonts w:cstheme="minorHAnsi"/>
        </w:rPr>
        <w:t>ABSL</w:t>
      </w:r>
      <w:r w:rsidR="001A3CF8">
        <w:rPr>
          <w:rFonts w:cstheme="minorHAnsi"/>
        </w:rPr>
        <w:t xml:space="preserve"> </w:t>
      </w:r>
      <w:r>
        <w:rPr>
          <w:rFonts w:cstheme="minorHAnsi"/>
        </w:rPr>
        <w:t xml:space="preserve">2 or </w:t>
      </w:r>
      <w:r w:rsidRPr="002105B9">
        <w:rPr>
          <w:rFonts w:cstheme="minorHAnsi"/>
        </w:rPr>
        <w:t>3 containment is required</w:t>
      </w:r>
      <w:r>
        <w:rPr>
          <w:rFonts w:cstheme="minorHAnsi"/>
        </w:rPr>
        <w:t xml:space="preserve"> for animals naturally or experimentally or infected with </w:t>
      </w:r>
      <w:r w:rsidRPr="002105B9">
        <w:rPr>
          <w:rFonts w:cstheme="minorHAnsi"/>
        </w:rPr>
        <w:t>avian influenza</w:t>
      </w:r>
      <w:r>
        <w:rPr>
          <w:rFonts w:cstheme="minorHAnsi"/>
        </w:rPr>
        <w:t xml:space="preserve"> A.</w:t>
      </w:r>
    </w:p>
    <w:p w14:paraId="24429839" w14:textId="77777777" w:rsidR="002105B9" w:rsidRPr="009019D8" w:rsidRDefault="009019D8" w:rsidP="009019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593D">
        <w:rPr>
          <w:rFonts w:cstheme="minorHAnsi"/>
        </w:rPr>
        <w:t>Currently, Temple University does not provide ABSL3-dedicated space.</w:t>
      </w:r>
    </w:p>
    <w:p w14:paraId="29D69475" w14:textId="77777777" w:rsidR="002105B9" w:rsidRPr="00912B35" w:rsidRDefault="002105B9" w:rsidP="00210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014495">
        <w:rPr>
          <w:rFonts w:cstheme="minorHAnsi"/>
        </w:rPr>
        <w:t>Procedures:_________________________________ and Housing:_____________________</w:t>
      </w:r>
    </w:p>
    <w:p w14:paraId="23A8269B" w14:textId="0A278C71" w:rsidR="001F3E44" w:rsidRPr="00772391" w:rsidRDefault="001F3E44" w:rsidP="001D7C6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Date of Agent Summary form completion: ___________________</w:t>
      </w:r>
    </w:p>
    <w:sectPr w:rsidR="001F3E44" w:rsidRPr="00772391" w:rsidSect="00831A3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2CA" w14:textId="77777777" w:rsidR="00391F78" w:rsidRDefault="00391F78" w:rsidP="001F3E44">
      <w:pPr>
        <w:spacing w:after="0" w:line="240" w:lineRule="auto"/>
      </w:pPr>
      <w:r>
        <w:separator/>
      </w:r>
    </w:p>
  </w:endnote>
  <w:endnote w:type="continuationSeparator" w:id="0">
    <w:p w14:paraId="30E7563D" w14:textId="77777777" w:rsidR="00391F78" w:rsidRDefault="00391F78" w:rsidP="001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798B" w14:textId="77777777" w:rsidR="00391F78" w:rsidRDefault="00391F78" w:rsidP="001F3E44">
      <w:pPr>
        <w:spacing w:after="0" w:line="240" w:lineRule="auto"/>
      </w:pPr>
      <w:r>
        <w:separator/>
      </w:r>
    </w:p>
  </w:footnote>
  <w:footnote w:type="continuationSeparator" w:id="0">
    <w:p w14:paraId="311BFD8F" w14:textId="77777777" w:rsidR="00391F78" w:rsidRDefault="00391F78" w:rsidP="001F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8911" w14:textId="77777777" w:rsidR="001F3E44" w:rsidRPr="001F3E44" w:rsidRDefault="001F3E44" w:rsidP="001F3E44">
    <w:pPr>
      <w:spacing w:after="0" w:line="240" w:lineRule="auto"/>
      <w:jc w:val="center"/>
      <w:rPr>
        <w:b/>
        <w:sz w:val="28"/>
        <w:szCs w:val="28"/>
      </w:rPr>
    </w:pPr>
    <w:r w:rsidRPr="001F3E44">
      <w:rPr>
        <w:b/>
        <w:sz w:val="28"/>
        <w:szCs w:val="28"/>
      </w:rPr>
      <w:t xml:space="preserve">Agent Summary: Avian Influenza </w:t>
    </w:r>
    <w:r w:rsidR="00D6750C">
      <w:rPr>
        <w:b/>
        <w:sz w:val="28"/>
        <w:szCs w:val="28"/>
      </w:rPr>
      <w:t>A V</w:t>
    </w:r>
    <w:r w:rsidR="00164BC0">
      <w:rPr>
        <w:b/>
        <w:sz w:val="28"/>
        <w:szCs w:val="28"/>
      </w:rPr>
      <w:t>irus-Environmental</w:t>
    </w:r>
  </w:p>
  <w:p w14:paraId="514BFA03" w14:textId="77777777" w:rsidR="001F3E44" w:rsidRDefault="001F3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ACA"/>
    <w:multiLevelType w:val="hybridMultilevel"/>
    <w:tmpl w:val="39028D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768FB"/>
    <w:multiLevelType w:val="hybridMultilevel"/>
    <w:tmpl w:val="2AE6FF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365C"/>
    <w:multiLevelType w:val="hybridMultilevel"/>
    <w:tmpl w:val="4DE8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6332B"/>
    <w:multiLevelType w:val="hybridMultilevel"/>
    <w:tmpl w:val="7B6C7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3C0D0A"/>
    <w:multiLevelType w:val="hybridMultilevel"/>
    <w:tmpl w:val="BF06CE9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A5797"/>
    <w:multiLevelType w:val="hybridMultilevel"/>
    <w:tmpl w:val="226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7AFF"/>
    <w:multiLevelType w:val="hybridMultilevel"/>
    <w:tmpl w:val="6AF0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69741">
    <w:abstractNumId w:val="4"/>
  </w:num>
  <w:num w:numId="2" w16cid:durableId="212884674">
    <w:abstractNumId w:val="1"/>
  </w:num>
  <w:num w:numId="3" w16cid:durableId="488059322">
    <w:abstractNumId w:val="0"/>
  </w:num>
  <w:num w:numId="4" w16cid:durableId="1313631582">
    <w:abstractNumId w:val="6"/>
  </w:num>
  <w:num w:numId="5" w16cid:durableId="201480038">
    <w:abstractNumId w:val="5"/>
  </w:num>
  <w:num w:numId="6" w16cid:durableId="366563364">
    <w:abstractNumId w:val="2"/>
  </w:num>
  <w:num w:numId="7" w16cid:durableId="1988119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6C"/>
    <w:rsid w:val="0005406C"/>
    <w:rsid w:val="0009135A"/>
    <w:rsid w:val="000D7C5E"/>
    <w:rsid w:val="000F4179"/>
    <w:rsid w:val="00103CD9"/>
    <w:rsid w:val="00164BC0"/>
    <w:rsid w:val="001A3CF8"/>
    <w:rsid w:val="001D7C65"/>
    <w:rsid w:val="001E09B0"/>
    <w:rsid w:val="001F0AF8"/>
    <w:rsid w:val="001F3E44"/>
    <w:rsid w:val="001F6847"/>
    <w:rsid w:val="002105B9"/>
    <w:rsid w:val="00227E6A"/>
    <w:rsid w:val="00251F32"/>
    <w:rsid w:val="002C3EE8"/>
    <w:rsid w:val="002C494A"/>
    <w:rsid w:val="002D0BED"/>
    <w:rsid w:val="002E5BF4"/>
    <w:rsid w:val="00380227"/>
    <w:rsid w:val="00391F78"/>
    <w:rsid w:val="00394FB7"/>
    <w:rsid w:val="003B664E"/>
    <w:rsid w:val="003E011B"/>
    <w:rsid w:val="00421F8D"/>
    <w:rsid w:val="00482D80"/>
    <w:rsid w:val="00484869"/>
    <w:rsid w:val="005069AB"/>
    <w:rsid w:val="005870E1"/>
    <w:rsid w:val="005F64F0"/>
    <w:rsid w:val="006E6653"/>
    <w:rsid w:val="00733A2A"/>
    <w:rsid w:val="007540EA"/>
    <w:rsid w:val="00767978"/>
    <w:rsid w:val="00772391"/>
    <w:rsid w:val="00781277"/>
    <w:rsid w:val="007836DF"/>
    <w:rsid w:val="007854F6"/>
    <w:rsid w:val="007C4F6E"/>
    <w:rsid w:val="00831A32"/>
    <w:rsid w:val="008827CB"/>
    <w:rsid w:val="009019D8"/>
    <w:rsid w:val="0092349A"/>
    <w:rsid w:val="00953E0D"/>
    <w:rsid w:val="0097421C"/>
    <w:rsid w:val="00B67995"/>
    <w:rsid w:val="00BB2F38"/>
    <w:rsid w:val="00C86B82"/>
    <w:rsid w:val="00D250A9"/>
    <w:rsid w:val="00D6750C"/>
    <w:rsid w:val="00D70063"/>
    <w:rsid w:val="00DA2DAA"/>
    <w:rsid w:val="00E41DD2"/>
    <w:rsid w:val="00E61DA9"/>
    <w:rsid w:val="00EE762A"/>
    <w:rsid w:val="00F27327"/>
    <w:rsid w:val="00F66B84"/>
    <w:rsid w:val="00F76D78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D213"/>
  <w15:chartTrackingRefBased/>
  <w15:docId w15:val="{20B041DB-CD0B-4F11-9669-56AC3BA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44"/>
  </w:style>
  <w:style w:type="paragraph" w:styleId="Footer">
    <w:name w:val="footer"/>
    <w:basedOn w:val="Normal"/>
    <w:link w:val="FooterChar"/>
    <w:uiPriority w:val="99"/>
    <w:unhideWhenUsed/>
    <w:rsid w:val="001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44"/>
  </w:style>
  <w:style w:type="paragraph" w:styleId="ListParagraph">
    <w:name w:val="List Paragraph"/>
    <w:basedOn w:val="Normal"/>
    <w:uiPriority w:val="34"/>
    <w:qFormat/>
    <w:rsid w:val="001F3E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3E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03CD9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5069AB"/>
  </w:style>
  <w:style w:type="character" w:customStyle="1" w:styleId="wb-inv">
    <w:name w:val="wb-inv"/>
    <w:basedOn w:val="DefaultParagraphFont"/>
    <w:rsid w:val="003E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avianflu/avian-in-bird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labs/pdf/SF__19_308133-A_BMBL6_00-BOOK-WEB-final-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news-room/fact-sheets/detail/influenza-(avian-and-other-zoonotic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nada.ca/en/public-health/services/laboratory-biosafety-biosecurity/pathogen-safety-data-sheets-risk-assessment/influenza-a-virus-subtypes-h5-h7-h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avianflu/avian-in-huma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4</cp:revision>
  <dcterms:created xsi:type="dcterms:W3CDTF">2020-07-30T13:02:00Z</dcterms:created>
  <dcterms:modified xsi:type="dcterms:W3CDTF">2023-10-23T18:27:00Z</dcterms:modified>
</cp:coreProperties>
</file>